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DEAE" w14:textId="77777777" w:rsidR="00D66003" w:rsidRDefault="00D66003" w:rsidP="00D6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5F3E5C" w14:textId="77777777" w:rsidR="00561800" w:rsidRPr="00561800" w:rsidRDefault="00561800" w:rsidP="005618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618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49E83D31" w14:textId="77777777" w:rsidR="00561800" w:rsidRPr="00561800" w:rsidRDefault="00561800" w:rsidP="005618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0BD5044" w14:textId="77777777" w:rsidR="00561800" w:rsidRPr="00561800" w:rsidRDefault="00561800" w:rsidP="005618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62B24E6" w14:textId="710EAC5D" w:rsidR="00303239" w:rsidRPr="00561800" w:rsidRDefault="00561800" w:rsidP="005618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18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ПОСТАНОВЛЕНИЕ   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5618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от </w:t>
      </w:r>
      <w:r w:rsidR="00207C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14</w:t>
      </w:r>
      <w:r w:rsidRPr="005618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.01.20</w:t>
      </w:r>
      <w:r w:rsidR="00A225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26</w:t>
      </w:r>
    </w:p>
    <w:p w14:paraId="4F892BCE" w14:textId="77777777" w:rsidR="00E972FF" w:rsidRPr="00303239" w:rsidRDefault="00E972FF" w:rsidP="00ED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626A2E" w14:textId="77777777" w:rsidR="002D738F" w:rsidRPr="00303239" w:rsidRDefault="002D738F" w:rsidP="00ED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6905993" w14:textId="77777777" w:rsidR="00ED6CE6" w:rsidRPr="00303239" w:rsidRDefault="00ED6CE6" w:rsidP="0030323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03239">
        <w:rPr>
          <w:rFonts w:ascii="Times New Roman" w:eastAsia="Calibri" w:hAnsi="Times New Roman" w:cs="Times New Roman"/>
          <w:b/>
          <w:sz w:val="26"/>
          <w:szCs w:val="26"/>
        </w:rPr>
        <w:t xml:space="preserve">Об утверждении муниципальной программы </w:t>
      </w:r>
    </w:p>
    <w:p w14:paraId="2AC947B4" w14:textId="77777777" w:rsidR="00ED6CE6" w:rsidRPr="00303239" w:rsidRDefault="00ED6CE6" w:rsidP="0030323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03239">
        <w:rPr>
          <w:rFonts w:ascii="Times New Roman" w:eastAsia="Calibri" w:hAnsi="Times New Roman" w:cs="Times New Roman"/>
          <w:b/>
          <w:sz w:val="26"/>
          <w:szCs w:val="26"/>
        </w:rPr>
        <w:t xml:space="preserve">«Развитие дорожного хозяйства в сельском поселении </w:t>
      </w:r>
      <w:r w:rsidR="006A4D16" w:rsidRPr="00303239">
        <w:rPr>
          <w:rFonts w:ascii="Times New Roman" w:eastAsia="Calibri" w:hAnsi="Times New Roman" w:cs="Times New Roman"/>
          <w:b/>
          <w:sz w:val="26"/>
          <w:szCs w:val="26"/>
        </w:rPr>
        <w:t>Дмитриевский</w:t>
      </w:r>
      <w:r w:rsidR="006027B3" w:rsidRPr="0030323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03239">
        <w:rPr>
          <w:rFonts w:ascii="Times New Roman" w:eastAsia="Calibri" w:hAnsi="Times New Roman" w:cs="Times New Roman"/>
          <w:b/>
          <w:sz w:val="26"/>
          <w:szCs w:val="26"/>
        </w:rPr>
        <w:t xml:space="preserve"> сельсовет муниципального района Уфимский район Республики Башкортостан </w:t>
      </w:r>
    </w:p>
    <w:p w14:paraId="06D07C11" w14:textId="25B51A8E" w:rsidR="00ED6CE6" w:rsidRPr="00303239" w:rsidRDefault="00ED6CE6" w:rsidP="0030323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30323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bookmarkStart w:id="0" w:name="_Hlk214433330"/>
      <w:r w:rsidRPr="0030323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на 202</w:t>
      </w:r>
      <w:r w:rsidR="0068023A" w:rsidRPr="0030323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6</w:t>
      </w:r>
      <w:r w:rsidRPr="0030323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год и плановый период 202</w:t>
      </w:r>
      <w:r w:rsidR="0068023A" w:rsidRPr="0030323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7</w:t>
      </w:r>
      <w:r w:rsidRPr="0030323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- 202</w:t>
      </w:r>
      <w:r w:rsidR="0068023A" w:rsidRPr="0030323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8</w:t>
      </w:r>
      <w:r w:rsidRPr="0030323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гг.</w:t>
      </w:r>
      <w:bookmarkEnd w:id="0"/>
      <w:r w:rsidRPr="0030323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»</w:t>
      </w:r>
    </w:p>
    <w:p w14:paraId="07344A15" w14:textId="77777777" w:rsidR="00ED6CE6" w:rsidRPr="00303239" w:rsidRDefault="00ED6CE6" w:rsidP="0030323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908E4B" w14:textId="1A9FB4CF" w:rsidR="00CE5A4F" w:rsidRPr="00303239" w:rsidRDefault="00ED6CE6" w:rsidP="00303239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В соответствии со статьей 179 Бюджетного кодекса Российской Федерации, </w:t>
      </w:r>
      <w:r w:rsidRPr="0030323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ar-SA"/>
        </w:rPr>
        <w:t xml:space="preserve">Федеральным законом от 06.10.2003 № 131-ФЗ «Об общих принципах организации местного самоуправления в Российской Федерации», Генеральным планом сельского поселения </w:t>
      </w:r>
      <w:r w:rsidR="006A4D16" w:rsidRPr="0030323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ar-SA"/>
        </w:rPr>
        <w:t>Дмитриевский</w:t>
      </w:r>
      <w:r w:rsidRPr="0030323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ar-SA"/>
        </w:rPr>
        <w:t xml:space="preserve"> сельсовет муниципального района Уфимский район Республики Башкортостан, 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и в целях развития сети автомобильных дорог общего пользования</w:t>
      </w:r>
      <w:r w:rsidR="006027B3"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Администрация </w:t>
      </w:r>
      <w:r w:rsidR="006027B3" w:rsidRPr="00303239">
        <w:rPr>
          <w:sz w:val="26"/>
          <w:szCs w:val="26"/>
        </w:rPr>
        <w:t xml:space="preserve"> </w:t>
      </w:r>
      <w:r w:rsidR="006027B3"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6A4D16"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Дмитриевский</w:t>
      </w:r>
      <w:r w:rsidR="006027B3"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Уфимский район Республики Башкортостан</w:t>
      </w:r>
      <w:r w:rsidR="00303239"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</w:t>
      </w:r>
      <w:r w:rsidR="00303239"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</w:p>
    <w:p w14:paraId="71A49849" w14:textId="77777777" w:rsidR="00CE5A4F" w:rsidRPr="00303239" w:rsidRDefault="00CE5A4F" w:rsidP="00303239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15C102" w14:textId="7ACA76C7" w:rsidR="00685693" w:rsidRPr="00303239" w:rsidRDefault="00ED6CE6" w:rsidP="00303239">
      <w:pPr>
        <w:pStyle w:val="ab"/>
        <w:numPr>
          <w:ilvl w:val="0"/>
          <w:numId w:val="3"/>
        </w:numPr>
        <w:spacing w:after="0"/>
        <w:ind w:left="0" w:firstLine="705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303239">
        <w:rPr>
          <w:rFonts w:ascii="Times New Roman" w:eastAsia="Calibri" w:hAnsi="Times New Roman" w:cs="Times New Roman"/>
          <w:sz w:val="26"/>
          <w:szCs w:val="26"/>
        </w:rPr>
        <w:t xml:space="preserve">Утвердить муниципальную программу «Развитие дорожного хозяйства в сельском поселении </w:t>
      </w:r>
      <w:r w:rsidR="006A4D16" w:rsidRPr="00303239">
        <w:rPr>
          <w:rFonts w:ascii="Times New Roman" w:eastAsia="Calibri" w:hAnsi="Times New Roman" w:cs="Times New Roman"/>
          <w:sz w:val="26"/>
          <w:szCs w:val="26"/>
        </w:rPr>
        <w:t>Дмитриевский</w:t>
      </w:r>
      <w:r w:rsidRPr="00303239">
        <w:rPr>
          <w:rFonts w:ascii="Times New Roman" w:eastAsia="Calibri" w:hAnsi="Times New Roman" w:cs="Times New Roman"/>
          <w:sz w:val="26"/>
          <w:szCs w:val="26"/>
        </w:rPr>
        <w:t xml:space="preserve"> сельсовет муниципального района Уфимский район Республики Башкортостан </w:t>
      </w:r>
      <w:r w:rsidR="0068023A" w:rsidRPr="00303239">
        <w:rPr>
          <w:rFonts w:ascii="Times New Roman" w:eastAsia="Calibri" w:hAnsi="Times New Roman" w:cs="Times New Roman"/>
          <w:sz w:val="26"/>
          <w:szCs w:val="26"/>
          <w:lang w:eastAsia="ru-RU"/>
        </w:rPr>
        <w:t>на 2026 год и плановый период 2027 - 2028 гг</w:t>
      </w:r>
      <w:r w:rsidR="0068023A" w:rsidRPr="0030323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.</w:t>
      </w:r>
      <w:r w:rsidR="0068023A" w:rsidRPr="0030323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» 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(Приложение №1).</w:t>
      </w:r>
    </w:p>
    <w:p w14:paraId="79B4B3A4" w14:textId="5ACB8899" w:rsidR="00685693" w:rsidRPr="00303239" w:rsidRDefault="00ED6CE6" w:rsidP="00303239">
      <w:pPr>
        <w:pStyle w:val="ab"/>
        <w:numPr>
          <w:ilvl w:val="0"/>
          <w:numId w:val="3"/>
        </w:numPr>
        <w:suppressAutoHyphens/>
        <w:spacing w:after="0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сельского поселения </w:t>
      </w:r>
      <w:r w:rsidR="006A4D16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Дмитриевский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 муниципального района Уфимский район Республики Башкортостан осуществлять финансирование данной программы в пределах средств, предусмотренных в бюджете сельского поселения на очередной финансовый год.</w:t>
      </w:r>
    </w:p>
    <w:p w14:paraId="7ECC9B96" w14:textId="62DF1E49" w:rsidR="00ED6CE6" w:rsidRPr="00303239" w:rsidRDefault="00ED6CE6" w:rsidP="00303239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3.</w:t>
      </w:r>
      <w:r w:rsidR="006027B3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Установить, что в ходе реализации муниципальной целевой программы </w:t>
      </w:r>
      <w:r w:rsidRPr="00303239">
        <w:rPr>
          <w:rFonts w:ascii="Times New Roman" w:eastAsia="Calibri" w:hAnsi="Times New Roman" w:cs="Times New Roman"/>
          <w:sz w:val="26"/>
          <w:szCs w:val="26"/>
        </w:rPr>
        <w:t xml:space="preserve">«Развитие дорожного хозяйства в сельском поселении </w:t>
      </w:r>
      <w:r w:rsidR="006A4D16" w:rsidRPr="00303239">
        <w:rPr>
          <w:rFonts w:ascii="Times New Roman" w:eastAsia="Calibri" w:hAnsi="Times New Roman" w:cs="Times New Roman"/>
          <w:sz w:val="26"/>
          <w:szCs w:val="26"/>
        </w:rPr>
        <w:t>Дмитриевский</w:t>
      </w:r>
      <w:r w:rsidRPr="00303239">
        <w:rPr>
          <w:rFonts w:ascii="Times New Roman" w:eastAsia="Calibri" w:hAnsi="Times New Roman" w:cs="Times New Roman"/>
          <w:sz w:val="26"/>
          <w:szCs w:val="26"/>
        </w:rPr>
        <w:t xml:space="preserve"> сельсовет муниципального района Уфимский район Республики Башкортостан </w:t>
      </w:r>
      <w:r w:rsidRPr="0030323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на 202</w:t>
      </w:r>
      <w:r w:rsidR="0068023A" w:rsidRPr="0030323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6</w:t>
      </w:r>
      <w:r w:rsidRPr="0030323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год и плановый период 202</w:t>
      </w:r>
      <w:r w:rsidR="0068023A" w:rsidRPr="0030323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7</w:t>
      </w:r>
      <w:r w:rsidRPr="0030323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- 202</w:t>
      </w:r>
      <w:r w:rsidR="0068023A" w:rsidRPr="0030323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8</w:t>
      </w:r>
      <w:r w:rsidRPr="0030323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гг.»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мероприятия и объемы их финансирования подлежат ежегодной корректировке, с учетом возможностей средств бюджета сельского поселения.</w:t>
      </w:r>
    </w:p>
    <w:p w14:paraId="11BCC1FB" w14:textId="4D44405B" w:rsidR="00685693" w:rsidRPr="00303239" w:rsidRDefault="00ED6CE6" w:rsidP="00303239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4.</w:t>
      </w:r>
      <w:r w:rsidR="00F71661" w:rsidRPr="00303239">
        <w:rPr>
          <w:sz w:val="26"/>
          <w:szCs w:val="26"/>
        </w:rPr>
        <w:t xml:space="preserve"> </w:t>
      </w:r>
      <w:r w:rsidR="00F71661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Обнародовать данное постановление на информационном стенде в здании Администрации сельского поселения </w:t>
      </w:r>
      <w:r w:rsidR="006A4D16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Дмитриевский</w:t>
      </w:r>
      <w:r w:rsidR="00F71661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 муниципального района Уфимский район Республики Башкортостан (Республика Башкортостан, Уфимский район, </w:t>
      </w:r>
      <w:r w:rsidR="006A4D16" w:rsidRPr="00303239">
        <w:rPr>
          <w:rFonts w:ascii="Times New Roman" w:hAnsi="Times New Roman" w:cs="Times New Roman"/>
          <w:bCs/>
          <w:color w:val="2C2B2B"/>
          <w:sz w:val="26"/>
          <w:szCs w:val="26"/>
          <w:shd w:val="clear" w:color="auto" w:fill="FFFFFF"/>
        </w:rPr>
        <w:t>с. Дмитриевка, ул.Советская, д.9</w:t>
      </w:r>
      <w:r w:rsidR="00F71661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 этаж) и разместить на официальном сайте администрации сельского поселения </w:t>
      </w:r>
      <w:r w:rsidR="006A4D16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Дмитриевский</w:t>
      </w:r>
      <w:r w:rsidR="00F71661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сельсовет муниципального района Уфимский район Республики Башкортостан в сети «Интернет» </w:t>
      </w:r>
      <w:hyperlink r:id="rId7" w:history="1">
        <w:r w:rsidR="00CE5A4F" w:rsidRPr="00303239">
          <w:rPr>
            <w:rStyle w:val="a8"/>
            <w:rFonts w:ascii="Times New Roman" w:hAnsi="Times New Roman" w:cs="Times New Roman"/>
            <w:sz w:val="26"/>
            <w:szCs w:val="26"/>
          </w:rPr>
          <w:t>http://dmitrievka-ufa.ru/</w:t>
        </w:r>
      </w:hyperlink>
      <w:r w:rsidR="00F71661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A9C0277" w14:textId="2D637C7D" w:rsidR="00685693" w:rsidRPr="00303239" w:rsidRDefault="00685693" w:rsidP="00303239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2480CE9" w14:textId="77777777" w:rsidR="00ED6CE6" w:rsidRPr="00303239" w:rsidRDefault="00ED6CE6" w:rsidP="00303239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6.Контроль за исполнением настоящего постановления оставляю за собой.</w:t>
      </w:r>
    </w:p>
    <w:p w14:paraId="31241D56" w14:textId="77777777" w:rsidR="00ED6CE6" w:rsidRPr="00303239" w:rsidRDefault="00ED6CE6" w:rsidP="00303239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1864C26" w14:textId="77777777" w:rsidR="00ED6CE6" w:rsidRPr="00303239" w:rsidRDefault="00ED6CE6" w:rsidP="00303239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4380882" w14:textId="4E40246A" w:rsidR="00CE5A4F" w:rsidRPr="00303239" w:rsidRDefault="00ED6CE6" w:rsidP="00561800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Глава сельского поселения                                                                        </w:t>
      </w:r>
      <w:r w:rsidR="006A4D16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Г.Н. Кр</w:t>
      </w:r>
    </w:p>
    <w:p w14:paraId="64AB2B15" w14:textId="77777777" w:rsidR="00F71661" w:rsidRDefault="00F71661" w:rsidP="00ED6CE6">
      <w:pPr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0A5E4" w14:textId="77777777" w:rsidR="00ED6CE6" w:rsidRPr="00ED6CE6" w:rsidRDefault="00ED6CE6" w:rsidP="00ED6CE6">
      <w:pPr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14:paraId="4F08C676" w14:textId="77777777" w:rsidR="00ED6CE6" w:rsidRPr="00ED6CE6" w:rsidRDefault="00ED6CE6" w:rsidP="00ED6CE6">
      <w:pPr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E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1EB28445" w14:textId="77777777" w:rsidR="00ED6CE6" w:rsidRPr="00ED6CE6" w:rsidRDefault="00ED6CE6" w:rsidP="00ED6CE6">
      <w:pPr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14:paraId="41891805" w14:textId="4E2E47C4" w:rsidR="00ED6CE6" w:rsidRPr="00ED6CE6" w:rsidRDefault="006A4D16" w:rsidP="00ED6CE6">
      <w:pPr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Дмитриевский</w:t>
      </w:r>
      <w:r w:rsidR="00ED6CE6" w:rsidRPr="00ED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Уфимский район Республики Башкортостан</w:t>
      </w:r>
      <w:r w:rsidR="00ED6CE6" w:rsidRPr="00ED6C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6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07C3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61800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.01.2026 № 6</w:t>
      </w:r>
    </w:p>
    <w:p w14:paraId="436B4032" w14:textId="77777777" w:rsidR="00ED6CE6" w:rsidRPr="00ED6CE6" w:rsidRDefault="00ED6CE6" w:rsidP="00ED6CE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E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14:paraId="048AA9D7" w14:textId="77777777" w:rsidR="00ED6CE6" w:rsidRDefault="00ED6CE6" w:rsidP="00ED6C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A25141" w14:textId="77777777" w:rsidR="00CE5A4F" w:rsidRPr="00ED6CE6" w:rsidRDefault="00CE5A4F" w:rsidP="00ED6C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1414A3" w14:textId="77777777" w:rsidR="00ED6CE6" w:rsidRPr="00303239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Муниципальная  программа</w:t>
      </w:r>
    </w:p>
    <w:p w14:paraId="19688BE1" w14:textId="77777777" w:rsidR="00ED6CE6" w:rsidRPr="00303239" w:rsidRDefault="00ED6CE6" w:rsidP="00ED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03239">
        <w:rPr>
          <w:rFonts w:ascii="Times New Roman" w:eastAsia="Calibri" w:hAnsi="Times New Roman" w:cs="Times New Roman"/>
          <w:b/>
          <w:sz w:val="26"/>
          <w:szCs w:val="26"/>
        </w:rPr>
        <w:t xml:space="preserve">«Развитие дорожного хозяйства в сельском поселении </w:t>
      </w:r>
      <w:r w:rsidR="006A4D16" w:rsidRPr="00303239">
        <w:rPr>
          <w:rFonts w:ascii="Times New Roman" w:eastAsia="Calibri" w:hAnsi="Times New Roman" w:cs="Times New Roman"/>
          <w:b/>
          <w:sz w:val="26"/>
          <w:szCs w:val="26"/>
        </w:rPr>
        <w:t>Дмитриевский</w:t>
      </w:r>
      <w:r w:rsidRPr="00303239">
        <w:rPr>
          <w:rFonts w:ascii="Times New Roman" w:eastAsia="Calibri" w:hAnsi="Times New Roman" w:cs="Times New Roman"/>
          <w:b/>
          <w:sz w:val="26"/>
          <w:szCs w:val="26"/>
        </w:rPr>
        <w:t xml:space="preserve"> сельсовет муниципального района Уфимский район Республики Башкортостан</w:t>
      </w:r>
    </w:p>
    <w:p w14:paraId="5ACB0855" w14:textId="477F83DB" w:rsidR="00ED6CE6" w:rsidRPr="00303239" w:rsidRDefault="00ED6CE6" w:rsidP="00ED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30323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A4D16" w:rsidRPr="0030323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на 202</w:t>
      </w:r>
      <w:r w:rsidR="00BA6F5E" w:rsidRPr="0030323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6</w:t>
      </w:r>
      <w:r w:rsidR="006A4D16" w:rsidRPr="0030323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год и плановый период 202</w:t>
      </w:r>
      <w:r w:rsidR="00BA6F5E" w:rsidRPr="0030323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7</w:t>
      </w:r>
      <w:r w:rsidR="006A4D16" w:rsidRPr="0030323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- 202</w:t>
      </w:r>
      <w:r w:rsidR="00BA6F5E" w:rsidRPr="0030323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8</w:t>
      </w:r>
      <w:r w:rsidR="006A4D16" w:rsidRPr="0030323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0323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гг.»</w:t>
      </w:r>
    </w:p>
    <w:p w14:paraId="3A0B9DAA" w14:textId="77777777" w:rsidR="00ED6CE6" w:rsidRPr="00303239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AAC551A" w14:textId="77777777" w:rsidR="00ED6CE6" w:rsidRPr="00303239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Паспорт программы</w:t>
      </w:r>
    </w:p>
    <w:p w14:paraId="7049B82F" w14:textId="77777777" w:rsidR="00ED6CE6" w:rsidRPr="00303239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ED6CE6" w:rsidRPr="00303239" w14:paraId="311C3595" w14:textId="77777777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D8EF" w14:textId="77777777" w:rsidR="00ED6CE6" w:rsidRPr="00303239" w:rsidRDefault="00ED6CE6" w:rsidP="00ED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3E63" w14:textId="0E6514C5" w:rsidR="00ED6CE6" w:rsidRPr="00303239" w:rsidRDefault="00ED6CE6" w:rsidP="00F7166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Муниципальная программа «</w:t>
            </w:r>
            <w:r w:rsidR="00B47EB8"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Развитие дорожного хозяйства в сельском поселении</w:t>
            </w: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6A4D16"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Дмитриевский</w:t>
            </w: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сельсовет муниципального района Уфимский район Республики Башкортостан </w:t>
            </w:r>
            <w:r w:rsidR="006A4D16"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202</w:t>
            </w:r>
            <w:r w:rsidR="00BA6F5E"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</w:t>
            </w:r>
            <w:r w:rsidR="006A4D16"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 и плановый период 202</w:t>
            </w:r>
            <w:r w:rsidR="00BA6F5E"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</w:t>
            </w:r>
            <w:r w:rsidR="006A4D16"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- 202</w:t>
            </w:r>
            <w:r w:rsidR="00BA6F5E"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8</w:t>
            </w:r>
            <w:r w:rsidR="006A4D16"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гг.»</w:t>
            </w:r>
          </w:p>
        </w:tc>
      </w:tr>
      <w:tr w:rsidR="00ED6CE6" w:rsidRPr="00303239" w14:paraId="4CA84804" w14:textId="77777777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51E6" w14:textId="77777777" w:rsidR="00ED6CE6" w:rsidRPr="00303239" w:rsidRDefault="00ED6CE6" w:rsidP="00ED6CE6">
            <w:pPr>
              <w:tabs>
                <w:tab w:val="left" w:pos="6548"/>
                <w:tab w:val="left" w:leader="underscore" w:pos="72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для разработки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A3F2" w14:textId="77777777" w:rsidR="00ED6CE6" w:rsidRPr="00303239" w:rsidRDefault="00ED6CE6" w:rsidP="00ED6CE6">
            <w:pPr>
              <w:tabs>
                <w:tab w:val="left" w:pos="6548"/>
                <w:tab w:val="left" w:leader="underscore" w:pos="723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Бюджетный кодекс Российской Федерации, </w:t>
            </w:r>
            <w:r w:rsidRPr="00303239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Устав сельского поселения, Генеральный план сельского поселения </w:t>
            </w:r>
            <w:r w:rsidR="006A4D16" w:rsidRPr="00303239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>Дмитриевский</w:t>
            </w:r>
            <w:r w:rsidRPr="00303239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ED6CE6" w:rsidRPr="00303239" w14:paraId="0E1368FA" w14:textId="77777777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97C5" w14:textId="77777777" w:rsidR="00ED6CE6" w:rsidRPr="00303239" w:rsidRDefault="00ED6CE6" w:rsidP="00ED6CE6">
            <w:pPr>
              <w:tabs>
                <w:tab w:val="left" w:pos="6548"/>
                <w:tab w:val="left" w:leader="underscore" w:pos="72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Заказчик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400" w14:textId="77777777" w:rsidR="00ED6CE6" w:rsidRPr="00303239" w:rsidRDefault="00ED6CE6" w:rsidP="00ED6CE6">
            <w:pPr>
              <w:tabs>
                <w:tab w:val="left" w:pos="6548"/>
                <w:tab w:val="left" w:leader="underscore" w:pos="7239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Администрация сельского поселения </w:t>
            </w:r>
            <w:r w:rsidR="006A4D16"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Дмитриевский</w:t>
            </w: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ED6CE6" w:rsidRPr="00303239" w14:paraId="08E9D50B" w14:textId="77777777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0269" w14:textId="77777777" w:rsidR="00ED6CE6" w:rsidRPr="00303239" w:rsidRDefault="00ED6CE6" w:rsidP="00ED6CE6">
            <w:pPr>
              <w:tabs>
                <w:tab w:val="left" w:pos="6548"/>
                <w:tab w:val="left" w:leader="underscore" w:pos="72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Основной разработчик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2379" w14:textId="77777777" w:rsidR="00ED6CE6" w:rsidRPr="00303239" w:rsidRDefault="00ED6CE6" w:rsidP="00ED6CE6">
            <w:pPr>
              <w:tabs>
                <w:tab w:val="left" w:pos="6548"/>
                <w:tab w:val="left" w:leader="underscore" w:pos="7239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Администрация сельского поселения </w:t>
            </w:r>
            <w:r w:rsidR="006A4D16"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Дмитриевский</w:t>
            </w: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ED6CE6" w:rsidRPr="00303239" w14:paraId="67CC463F" w14:textId="77777777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2AF" w14:textId="77777777" w:rsidR="00ED6CE6" w:rsidRPr="00303239" w:rsidRDefault="00ED6CE6" w:rsidP="00ED6CE6">
            <w:pPr>
              <w:tabs>
                <w:tab w:val="left" w:pos="6548"/>
                <w:tab w:val="left" w:leader="underscore" w:pos="72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9315" w14:textId="77777777" w:rsidR="00ED6CE6" w:rsidRPr="00303239" w:rsidRDefault="00ED6CE6" w:rsidP="00ED6CE6">
            <w:pPr>
              <w:tabs>
                <w:tab w:val="left" w:pos="6548"/>
                <w:tab w:val="left" w:leader="underscore" w:pos="7239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Администрация сельского поселения </w:t>
            </w:r>
            <w:r w:rsidR="006A4D16"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Дмитриевский</w:t>
            </w: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ED6CE6" w:rsidRPr="00303239" w14:paraId="44447E00" w14:textId="77777777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D2E1" w14:textId="77777777" w:rsidR="00ED6CE6" w:rsidRPr="00303239" w:rsidRDefault="00ED6CE6" w:rsidP="00ED6CE6">
            <w:pPr>
              <w:tabs>
                <w:tab w:val="left" w:pos="6548"/>
                <w:tab w:val="left" w:leader="underscore" w:pos="72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Основная цель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BC1B" w14:textId="77777777" w:rsidR="00ED6CE6" w:rsidRPr="00303239" w:rsidRDefault="00ED6CE6" w:rsidP="00ED6CE6">
            <w:pPr>
              <w:tabs>
                <w:tab w:val="left" w:pos="6548"/>
                <w:tab w:val="left" w:leader="underscore" w:pos="723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Комплексное решение проблем дорожного хозяйства по развитию и улучшению качества</w:t>
            </w:r>
            <w:r w:rsidRPr="003032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автомобильных дорог, создание надежности и безопасности дорожного движения  по дорогам </w:t>
            </w: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сельского поселения. </w:t>
            </w:r>
          </w:p>
          <w:p w14:paraId="17F244C2" w14:textId="77777777" w:rsidR="00ED6CE6" w:rsidRPr="00303239" w:rsidRDefault="00ED6CE6" w:rsidP="00ED6CE6">
            <w:pPr>
              <w:tabs>
                <w:tab w:val="left" w:pos="6548"/>
                <w:tab w:val="left" w:leader="underscore" w:pos="723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ED6CE6" w:rsidRPr="00303239" w14:paraId="3D7585A1" w14:textId="77777777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9055" w14:textId="77777777" w:rsidR="00ED6CE6" w:rsidRPr="00303239" w:rsidRDefault="00ED6CE6" w:rsidP="00ED6CE6">
            <w:pPr>
              <w:tabs>
                <w:tab w:val="left" w:pos="6548"/>
                <w:tab w:val="left" w:leader="underscore" w:pos="72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C78D" w14:textId="77777777" w:rsidR="00ED6CE6" w:rsidRPr="00303239" w:rsidRDefault="00ED6CE6" w:rsidP="00ED6CE6">
            <w:pPr>
              <w:tabs>
                <w:tab w:val="left" w:pos="4158"/>
                <w:tab w:val="left" w:leader="underscore" w:pos="724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увеличение протяженности автомобильных дорог местного значения, соответствующих нормативным требованиям;</w:t>
            </w:r>
          </w:p>
          <w:p w14:paraId="50FF2850" w14:textId="77777777" w:rsidR="00ED6CE6" w:rsidRPr="00303239" w:rsidRDefault="00ED6CE6" w:rsidP="00ED6CE6">
            <w:pPr>
              <w:tabs>
                <w:tab w:val="left" w:pos="4158"/>
                <w:tab w:val="left" w:leader="underscore" w:pos="724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улучшение технического состояния существующей улично-дорожной сети и автомобильных дорог местного значения за счет упорядочения работ по ямочному ремонту;</w:t>
            </w:r>
          </w:p>
          <w:p w14:paraId="67BA78D3" w14:textId="77777777" w:rsidR="00ED6CE6" w:rsidRPr="00303239" w:rsidRDefault="00ED6CE6" w:rsidP="00ED6CE6">
            <w:pPr>
              <w:tabs>
                <w:tab w:val="left" w:pos="4158"/>
                <w:tab w:val="left" w:leader="underscore" w:pos="724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транспортно-эксплуатационных показателей автомобильных дорог на уровне, необходимом для удовлетворения потребностей населения сельского поселения;</w:t>
            </w:r>
          </w:p>
          <w:p w14:paraId="77BA344E" w14:textId="77777777" w:rsidR="00ED6CE6" w:rsidRPr="00303239" w:rsidRDefault="00ED6CE6" w:rsidP="00ED6C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улучшение показателей качества автомобильных дорог местного значения сельского поселения, круглогодично </w:t>
            </w:r>
            <w:r w:rsidRPr="003032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обеспечивающих надежность и безопасность движения по ним</w:t>
            </w: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ED6CE6" w:rsidRPr="00303239" w14:paraId="3414FD72" w14:textId="77777777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3D8A" w14:textId="77777777" w:rsidR="00ED6CE6" w:rsidRPr="00303239" w:rsidRDefault="00ED6CE6" w:rsidP="00ED6CE6">
            <w:pPr>
              <w:tabs>
                <w:tab w:val="left" w:leader="underscore" w:pos="72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Перечень основных мероприятий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BEFC" w14:textId="77777777" w:rsidR="00ED6CE6" w:rsidRPr="00303239" w:rsidRDefault="00ED6CE6" w:rsidP="00ED6C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ямочный ремонт автомобильных дорог на территории сельского поселения, </w:t>
            </w:r>
            <w:r w:rsidRPr="003032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обеспечивающий надежность и безопасность движения</w:t>
            </w: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3AF099F2" w14:textId="77777777" w:rsidR="00ED6CE6" w:rsidRPr="00303239" w:rsidRDefault="00ED6CE6" w:rsidP="00ED6C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очистка и содержание дорожного полотна в осенне-весенний период; </w:t>
            </w:r>
          </w:p>
          <w:p w14:paraId="3B4EAEEF" w14:textId="77777777" w:rsidR="00ED6CE6" w:rsidRPr="00303239" w:rsidRDefault="00ED6CE6" w:rsidP="00ED6C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установка дополнительных дорожных знаков в соответствии с паспортом организации дорожного движения для улично-дорожной сети сельского поселения;</w:t>
            </w:r>
          </w:p>
          <w:p w14:paraId="5499CE61" w14:textId="77777777" w:rsidR="00ED6CE6" w:rsidRPr="00303239" w:rsidRDefault="00ED6CE6" w:rsidP="00ED6C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нанесение дорожной разметки</w:t>
            </w:r>
            <w:r w:rsidRPr="0030323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 xml:space="preserve"> </w:t>
            </w: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 предписаниям ОГИБДД ОМВД России по Уфимскому району РБ;</w:t>
            </w:r>
          </w:p>
          <w:p w14:paraId="2B8F4AFD" w14:textId="77777777" w:rsidR="00ED6CE6" w:rsidRPr="00303239" w:rsidRDefault="00ED6CE6" w:rsidP="00ED6C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содержание мостов в границах населенных пунктов;</w:t>
            </w:r>
          </w:p>
          <w:p w14:paraId="333C8708" w14:textId="77777777" w:rsidR="00ED6CE6" w:rsidRPr="00303239" w:rsidRDefault="00ED6CE6" w:rsidP="00ED6C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очистка обочин автомобильных дорог в границах населенных пунктов от объектов, мешающих видимости при движении транспорта (обкос травы,  вырубка деревьев).</w:t>
            </w:r>
          </w:p>
        </w:tc>
      </w:tr>
      <w:tr w:rsidR="00ED6CE6" w:rsidRPr="00303239" w14:paraId="2DF513AF" w14:textId="77777777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D974" w14:textId="77777777" w:rsidR="00ED6CE6" w:rsidRPr="00303239" w:rsidRDefault="00ED6CE6" w:rsidP="00ED6CE6">
            <w:pPr>
              <w:tabs>
                <w:tab w:val="left" w:pos="4158"/>
                <w:tab w:val="left" w:leader="underscore" w:pos="72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Цели 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0538" w14:textId="77777777" w:rsidR="00ED6CE6" w:rsidRPr="00303239" w:rsidRDefault="00ED6CE6" w:rsidP="00ED6CE6">
            <w:pPr>
              <w:shd w:val="clear" w:color="auto" w:fill="FFFFFF"/>
              <w:tabs>
                <w:tab w:val="left" w:pos="4158"/>
                <w:tab w:val="left" w:leader="underscore" w:pos="7249"/>
              </w:tabs>
              <w:spacing w:after="120"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совершенствование улично-дорожной сети, автомобильных дорог местного значения с учетом приоритетов социально-экономического развития сельского поселения;</w:t>
            </w:r>
          </w:p>
          <w:p w14:paraId="55EEF329" w14:textId="77777777" w:rsidR="00ED6CE6" w:rsidRPr="00303239" w:rsidRDefault="00ED6CE6" w:rsidP="00ED6CE6">
            <w:pPr>
              <w:shd w:val="clear" w:color="auto" w:fill="FFFFFF"/>
              <w:tabs>
                <w:tab w:val="left" w:pos="4158"/>
                <w:tab w:val="left" w:leader="underscore" w:pos="7249"/>
              </w:tabs>
              <w:spacing w:after="120"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условий для формирования единой дорожной сети, круглогодично доступной для населения сельского поселения;</w:t>
            </w:r>
          </w:p>
          <w:p w14:paraId="4AF3401D" w14:textId="77777777" w:rsidR="00ED6CE6" w:rsidRPr="00303239" w:rsidRDefault="00ED6CE6" w:rsidP="00ED6CE6">
            <w:pPr>
              <w:shd w:val="clear" w:color="auto" w:fill="FFFFFF"/>
              <w:tabs>
                <w:tab w:val="left" w:pos="4158"/>
                <w:tab w:val="left" w:leader="underscore" w:pos="7249"/>
              </w:tabs>
              <w:spacing w:after="120"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повышение безопасности дорожного движения, снижение количества дорожно-транспортных происшествий и числа погибших и пострадавших в них людей;</w:t>
            </w:r>
          </w:p>
          <w:p w14:paraId="70EF78AA" w14:textId="77777777" w:rsidR="00ED6CE6" w:rsidRPr="00303239" w:rsidRDefault="00ED6CE6" w:rsidP="00ED6CE6">
            <w:pPr>
              <w:tabs>
                <w:tab w:val="left" w:pos="4158"/>
                <w:tab w:val="left" w:leader="underscore" w:pos="724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совершенствование организации движения транспортных средств и пешеходных переходов для пешеходов.</w:t>
            </w:r>
          </w:p>
        </w:tc>
      </w:tr>
      <w:tr w:rsidR="00ED6CE6" w:rsidRPr="00303239" w14:paraId="3028CDDA" w14:textId="77777777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F937" w14:textId="77777777" w:rsidR="00ED6CE6" w:rsidRPr="00303239" w:rsidRDefault="00ED6CE6" w:rsidP="00ED6CE6">
            <w:pPr>
              <w:tabs>
                <w:tab w:val="left" w:leader="underscore" w:pos="7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Сроки реализации 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883F" w14:textId="1BADF3A8" w:rsidR="00ED6CE6" w:rsidRPr="00303239" w:rsidRDefault="00BA6F5E" w:rsidP="006A4D16">
            <w:pPr>
              <w:tabs>
                <w:tab w:val="left" w:pos="4158"/>
                <w:tab w:val="left" w:leader="underscore" w:pos="724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2026 год и плановый период 2027 - 2028 гг.</w:t>
            </w:r>
          </w:p>
        </w:tc>
      </w:tr>
      <w:tr w:rsidR="00ED6CE6" w:rsidRPr="00303239" w14:paraId="5763973A" w14:textId="77777777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EC81" w14:textId="77777777" w:rsidR="00ED6CE6" w:rsidRPr="00303239" w:rsidRDefault="00ED6CE6" w:rsidP="00ED6CE6">
            <w:pPr>
              <w:tabs>
                <w:tab w:val="left" w:leader="underscore" w:pos="72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и источники финансирования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CF35" w14:textId="5A300D80" w:rsidR="00ED6CE6" w:rsidRPr="00303239" w:rsidRDefault="00ED6CE6" w:rsidP="00ED6CE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Общий объем финансирования Программы составляет: </w:t>
            </w:r>
            <w:r w:rsidR="003B077D"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1</w:t>
            </w:r>
            <w:r w:rsidR="0054639C"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3</w:t>
            </w:r>
            <w:r w:rsidR="00EC5705"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 </w:t>
            </w:r>
            <w:r w:rsidR="0054639C"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260</w:t>
            </w:r>
            <w:r w:rsidR="00EC5705"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="0054639C"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9</w:t>
            </w:r>
            <w:r w:rsidR="00EC5705"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00</w:t>
            </w:r>
            <w:r w:rsidR="00554988"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,</w:t>
            </w:r>
            <w:r w:rsidR="00EC5705"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0</w:t>
            </w:r>
            <w:r w:rsidR="00554988"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 руб. в т. ч.:</w:t>
            </w:r>
          </w:p>
          <w:p w14:paraId="3217DC87" w14:textId="7D4DDE72" w:rsidR="00ED6CE6" w:rsidRPr="00303239" w:rsidRDefault="00ED6CE6" w:rsidP="00ED6C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54639C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год </w:t>
            </w:r>
            <w:r w:rsidR="00554988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3B077D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EC5705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54639C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420</w:t>
            </w:r>
            <w:r w:rsidR="00EC5705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54639C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EC5705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00,0</w:t>
            </w:r>
            <w:r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руб.</w:t>
            </w:r>
          </w:p>
          <w:p w14:paraId="5873EA54" w14:textId="6D5FDB36" w:rsidR="00ED6CE6" w:rsidRPr="00303239" w:rsidRDefault="00ED6CE6" w:rsidP="00ED6C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54639C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год </w:t>
            </w:r>
            <w:r w:rsidR="00554988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4639C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EC5705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54639C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420</w:t>
            </w:r>
            <w:r w:rsidR="00EC5705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54639C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EC5705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00,0</w:t>
            </w:r>
            <w:r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руб.</w:t>
            </w:r>
          </w:p>
          <w:p w14:paraId="71F176B3" w14:textId="7434ED71" w:rsidR="00ED6CE6" w:rsidRPr="00303239" w:rsidRDefault="00ED6CE6" w:rsidP="003B077D">
            <w:pPr>
              <w:spacing w:after="0" w:line="240" w:lineRule="auto"/>
              <w:rPr>
                <w:rFonts w:ascii="Calibri" w:eastAsia="Calibri" w:hAnsi="Calibri" w:cs="Consolas"/>
                <w:color w:val="FF0000"/>
                <w:sz w:val="26"/>
                <w:szCs w:val="26"/>
              </w:rPr>
            </w:pPr>
            <w:r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54639C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год </w:t>
            </w:r>
            <w:r w:rsidR="00554988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="00EC5705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4639C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4 420 3</w:t>
            </w:r>
            <w:r w:rsidR="00EC5705"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00,0</w:t>
            </w:r>
            <w:r w:rsidRPr="0030323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руб.</w:t>
            </w:r>
          </w:p>
        </w:tc>
      </w:tr>
      <w:tr w:rsidR="00ED6CE6" w:rsidRPr="00303239" w14:paraId="1E5BD822" w14:textId="77777777" w:rsidTr="00855A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82FC" w14:textId="77777777" w:rsidR="00ED6CE6" w:rsidRPr="00303239" w:rsidRDefault="00ED6CE6" w:rsidP="00ED6CE6">
            <w:pPr>
              <w:tabs>
                <w:tab w:val="left" w:leader="underscore" w:pos="72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BB23" w14:textId="77777777" w:rsidR="00ED6CE6" w:rsidRPr="00303239" w:rsidRDefault="00ED6CE6" w:rsidP="00ED6CE6">
            <w:pPr>
              <w:tabs>
                <w:tab w:val="left" w:pos="4158"/>
                <w:tab w:val="left" w:leader="underscore" w:pos="72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увеличение протяженности автомобильных дорог в удовлетворительном состоянии с твердым покрытием;</w:t>
            </w:r>
          </w:p>
          <w:p w14:paraId="4CC61364" w14:textId="77777777" w:rsidR="00ED6CE6" w:rsidRPr="00303239" w:rsidRDefault="00ED6CE6" w:rsidP="00ED6CE6">
            <w:pPr>
              <w:tabs>
                <w:tab w:val="left" w:pos="4158"/>
                <w:tab w:val="left" w:leader="underscore" w:pos="72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улучшение потребительских свойств автомобильных дорог и сооружений на них;</w:t>
            </w:r>
          </w:p>
          <w:p w14:paraId="65E2CFE6" w14:textId="77777777" w:rsidR="00ED6CE6" w:rsidRPr="00303239" w:rsidRDefault="00ED6CE6" w:rsidP="00ED6CE6">
            <w:pPr>
              <w:tabs>
                <w:tab w:val="left" w:pos="4158"/>
                <w:tab w:val="left" w:leader="underscore" w:pos="72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содержание всех улиц сельского поселения в течение года в проезжем для легковых автомобилей состоянии;</w:t>
            </w:r>
          </w:p>
          <w:p w14:paraId="494E8BF6" w14:textId="77777777" w:rsidR="00ED6CE6" w:rsidRPr="00303239" w:rsidRDefault="00ED6CE6" w:rsidP="00ED6CE6">
            <w:pPr>
              <w:tabs>
                <w:tab w:val="left" w:pos="4158"/>
                <w:tab w:val="left" w:leader="underscore" w:pos="72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сокращение количества дорожно-транспортных происшествий по причине неудовлетворительных дорожных условий;</w:t>
            </w:r>
          </w:p>
          <w:p w14:paraId="655C3B4D" w14:textId="77777777" w:rsidR="00ED6CE6" w:rsidRPr="00303239" w:rsidRDefault="00ED6CE6" w:rsidP="00ED6CE6">
            <w:pPr>
              <w:tabs>
                <w:tab w:val="left" w:pos="4158"/>
                <w:tab w:val="left" w:leader="underscore" w:pos="72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повышение</w:t>
            </w:r>
            <w:r w:rsidRPr="00303239">
              <w:rPr>
                <w:rFonts w:ascii="Georgia" w:eastAsia="Times New Roman" w:hAnsi="Georgia" w:cs="Times New Roman"/>
                <w:sz w:val="26"/>
                <w:szCs w:val="26"/>
                <w:lang w:eastAsia="ru-RU"/>
              </w:rPr>
              <w:t xml:space="preserve"> уровня качества и безопасности дорожного движения</w:t>
            </w: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населения. </w:t>
            </w:r>
          </w:p>
        </w:tc>
      </w:tr>
    </w:tbl>
    <w:p w14:paraId="447F5E0D" w14:textId="77777777" w:rsidR="00ED6CE6" w:rsidRPr="00303239" w:rsidRDefault="00ED6CE6" w:rsidP="00ED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48006C" w14:textId="77777777" w:rsidR="00ED6CE6" w:rsidRPr="00303239" w:rsidRDefault="00ED6CE6" w:rsidP="00ED6CE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Характеристика текущего состояния дорожного хозяйства </w:t>
      </w:r>
    </w:p>
    <w:p w14:paraId="16451810" w14:textId="77777777" w:rsidR="00ED6CE6" w:rsidRPr="00303239" w:rsidRDefault="00ED6CE6" w:rsidP="00ED6CE6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сельского поселения </w:t>
      </w:r>
      <w:r w:rsidR="006A4D16" w:rsidRPr="003032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Дмитриевский</w:t>
      </w:r>
      <w:r w:rsidRPr="003032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</w:t>
      </w:r>
    </w:p>
    <w:p w14:paraId="73B8D5B5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EB6DED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Автомобильные дороги являются важнейшей составной часть транспортной сети сельского поселения </w:t>
      </w:r>
      <w:r w:rsidR="006A4D16"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Дмитриевский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сельсовет. От уровня развития сети автомобильных дорог во многом зависит решение задач достижения устойчивого экономического роста, повышения конкурентоспособности местных производителей и улучшения качества жизни населения.</w:t>
      </w:r>
    </w:p>
    <w:p w14:paraId="26E4E99A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Актуальность разработки Программы обусловлена как социальными, так и экономическими факторами и направлена на повышение эффективности расходов средств бюджета сельского поселения, сохранение и совершенствование сети автомобильных дорог местного значения.</w:t>
      </w:r>
    </w:p>
    <w:p w14:paraId="2A03FEC6" w14:textId="0E4450E2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содержит характеристики и механизм реализации мероприятий по реконструкции, капитальному и текущему ремонту, содержанию автомобильных дорог общего пользования местного значения и сооружений на них </w:t>
      </w:r>
      <w:r w:rsidR="00BA6F5E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2026 год и плановый период 2027 - 2028 гг. 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дорогам общего пользования местного значения относятся муниципальные дороги, улично-дорожная сеть и объекты дорожной инфраструктуры, расположенные в границах сельского поселения. Общая протяженность автомобильных дорог сельского поселения, </w:t>
      </w:r>
      <w:r w:rsidRPr="0030323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составляет </w:t>
      </w:r>
      <w:r w:rsidR="00E675D5" w:rsidRPr="0030323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58936</w:t>
      </w:r>
      <w:r w:rsidRPr="0030323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м.  </w:t>
      </w:r>
    </w:p>
    <w:p w14:paraId="7651CA31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настоящее время автомобильные дороги сельского поселения находится в удовлетворительном состоянии, однако качество дорожных покрытий дорог не всегда соответствует эксплуатационным требованиям. Дороги с большой транспортной нагрузкой требуют асфальтирования. На всех дорогах поселения отсутствуют должным образом оборудованные тротуары и пешеходные переходы.</w:t>
      </w:r>
    </w:p>
    <w:p w14:paraId="3AC6B8F4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количества транспорта на дорогах сельского поселения в сочетании с недостатками эксплуатационного состояния автомобильных дорог, требует комплексного подхода и принятия, неотложных мер по капитальному и текущему ремонту, содержанию дорог местного значения, совершенствованию организации дорожного движения.</w:t>
      </w:r>
    </w:p>
    <w:p w14:paraId="74B24BEB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Состояние дорожного хозяйства имеет непосредственное влияние на качество оказываемых услуг транспортной инфраструктуры, как в грузовых, так и в пассажирских перевозках. Особое внимание в программе стоит уде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лить проблеме аварийности на 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автомобильном транспорте, которая в послед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нее десятилетие на территории сельского поселения приобрела тенденцию к росту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системы обеспечения безопасности дорожного движения, низкой дисциплиной участников дорожного движения. Сохраняющаяся сложная обстановка с аварийностью во мно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гом определяется постоянно возрастающей мобильностью населения, увеличивающейся диспропорцией между приростом числа авто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мобилей и приростом протяженности улично-дорожной сети, не рассчитан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ной на современные транспортные потоки.</w:t>
      </w:r>
    </w:p>
    <w:p w14:paraId="77176A0F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Негативные тенденции и характер проблем требуют программного подхода к решению задач на муниципальном уровне. Для этого в рамках Программы предусматривается комплекс мероприятий, направленных на повышение качества автомобильных дорог, оптимизации организации дорожного движения, предупреждения дорожно-транспортных происшествий.</w:t>
      </w:r>
    </w:p>
    <w:p w14:paraId="584CACAC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Программы позволит:</w:t>
      </w:r>
    </w:p>
    <w:p w14:paraId="108919A1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установить необходимые виды и объемы дорожных работ, источники и размеры их финансирования для выполнения принятых обязательств;</w:t>
      </w:r>
    </w:p>
    <w:p w14:paraId="76A8F27A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сформировать расходные обязательства по задачам, сконцентрировав финансовые ресурсы на реализации приоритетных задач.</w:t>
      </w:r>
    </w:p>
    <w:p w14:paraId="4A6B2CFA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A95A00" w14:textId="77777777" w:rsidR="00ED6CE6" w:rsidRPr="00303239" w:rsidRDefault="00ED6CE6" w:rsidP="00ED6CE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</w:t>
      </w:r>
      <w:r w:rsidRPr="003032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цели и задачи Программы.</w:t>
      </w:r>
    </w:p>
    <w:p w14:paraId="57EE6A0C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67231A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реализуется в целях:</w:t>
      </w:r>
    </w:p>
    <w:p w14:paraId="3FBA86FE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совершенствования улично-дорожной сети, автомобильных дорог местного значения с учетом приоритетов социально-экономического развития сельского поселения </w:t>
      </w:r>
      <w:r w:rsidR="006A4D16"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Дмитриевский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сельсовет;</w:t>
      </w:r>
    </w:p>
    <w:p w14:paraId="71D9A380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создания условий для формирования единой дорожной сети, круглогодично доступной для населения сельского поселения </w:t>
      </w:r>
      <w:r w:rsidR="006A4D16"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Дмитриевский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сельсовет;</w:t>
      </w:r>
    </w:p>
    <w:p w14:paraId="45624E8D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повышения безопасности дорожного движения, снижение количества дорожно-транспортных происшествий и числа погибших и пострадавших в них людей;</w:t>
      </w:r>
    </w:p>
    <w:p w14:paraId="676C442C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совершенствования организации движения транспортных средств и пешеходов.</w:t>
      </w:r>
    </w:p>
    <w:p w14:paraId="3F803ABB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предусматривает решение следующих задач:</w:t>
      </w:r>
    </w:p>
    <w:p w14:paraId="3559DD3E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улучшение технического состояния существующей улично-дорожной сети и автомобильных дорог местного значения за счет упорядочения работ по ремонту дорожного хозяйства;</w:t>
      </w:r>
    </w:p>
    <w:p w14:paraId="53896E09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транспортно-эксплуатационных показателей автомобильных дорог на уровне, необходимом для удовлетворения потребностей населения сельского поселения;</w:t>
      </w:r>
    </w:p>
    <w:p w14:paraId="5A4F394B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улучшение экологических параметров транспортной системы;</w:t>
      </w:r>
    </w:p>
    <w:p w14:paraId="2C55CCE9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проведение мониторинга состояния автомобильных дорог местного значения с твердым покрытием в границах сельского поселения.</w:t>
      </w:r>
    </w:p>
    <w:p w14:paraId="72A2D83D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модернизация пешеходных переходов, в том числе прилегающих непосредственно к образовательным учреждениям, средствами освещения, искусственными дорожными неровностями, системами светового оповещения, дорожными знаками, со светодиодной индикацией, дорожной разметкой с применением цветных дорожных покрытий.</w:t>
      </w:r>
    </w:p>
    <w:p w14:paraId="6C4E94F1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задач Программы будет обеспечено путем реализации комплекса организационных и финансовых мер. </w:t>
      </w:r>
    </w:p>
    <w:p w14:paraId="1DB4DA43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2607CB" w14:textId="77777777" w:rsidR="00ED6CE6" w:rsidRPr="00303239" w:rsidRDefault="00ED6CE6" w:rsidP="00ED6CE6">
      <w:pPr>
        <w:numPr>
          <w:ilvl w:val="0"/>
          <w:numId w:val="1"/>
        </w:numPr>
        <w:tabs>
          <w:tab w:val="left" w:pos="101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Прогноз конечных результатов программы</w:t>
      </w:r>
    </w:p>
    <w:p w14:paraId="5405CD36" w14:textId="77777777" w:rsidR="00ED6CE6" w:rsidRPr="00303239" w:rsidRDefault="00ED6CE6" w:rsidP="00ED6CE6">
      <w:pPr>
        <w:tabs>
          <w:tab w:val="left" w:pos="1014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D9E81FB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Реализация Программы позволит в 202</w:t>
      </w:r>
      <w:r w:rsidR="00071BEF"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071BEF"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 привести состоя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ние сети автомобильных дорог общего пользования сельского поселения в исправное состояние, оборудовать пешеходные переходы на наиболее загруженных улицах. Провести модернизацию пешеходных переходов, в том числе прилегающих непосредственно к образовательным учреждениям, средствами освещения, искусственными дорожными неровностями, системами светового оповещения, дорожными знаками, со светодиодной индикацией, дорожной разметкой с применением цветных дорожных покрытий. Как следствие повысить безопасность дорожного движения.</w:t>
      </w:r>
    </w:p>
    <w:p w14:paraId="44ED7391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программных мероприятий направлена на содействие развитию дорожного хозяйства сельского поселения </w:t>
      </w:r>
      <w:r w:rsidR="006A4D16"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Дмитриевский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сельсовет, на развитие транспортно-дорожной системы, обеспечение условий экономического роста, повышение конкурентоспособности экономики села и качества жизни населения, повышение безопасности дорожного движения, снижение аварийности, тяжести последствий дорожно-транспортных происшествий на автомобильных дорогах общего пользования местного значения в границах населенных пунктов сельского поселения </w:t>
      </w:r>
      <w:r w:rsidR="006A4D16"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Дмитриевский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сельсовет.</w:t>
      </w:r>
    </w:p>
    <w:p w14:paraId="64776567" w14:textId="77777777" w:rsidR="00ED6CE6" w:rsidRPr="00303239" w:rsidRDefault="00ED6CE6" w:rsidP="00ED6C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7A178E" w14:textId="77777777" w:rsidR="00ED6CE6" w:rsidRPr="00303239" w:rsidRDefault="00ED6CE6" w:rsidP="00ED6CE6">
      <w:pPr>
        <w:numPr>
          <w:ilvl w:val="0"/>
          <w:numId w:val="1"/>
        </w:numPr>
        <w:tabs>
          <w:tab w:val="left" w:pos="1028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реализации программы</w:t>
      </w:r>
    </w:p>
    <w:p w14:paraId="0DE67516" w14:textId="77777777" w:rsidR="00ED6CE6" w:rsidRPr="00303239" w:rsidRDefault="00ED6CE6" w:rsidP="00ED6CE6">
      <w:pPr>
        <w:tabs>
          <w:tab w:val="left" w:pos="1028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9072E2C" w14:textId="54FD32AE" w:rsidR="00ED6CE6" w:rsidRPr="00303239" w:rsidRDefault="00ED6CE6" w:rsidP="00BA6F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реализации Программы предусмотрен </w:t>
      </w:r>
      <w:r w:rsidR="00BA6F5E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на 2026 год и плановый период 2027 - 2028 гг.</w:t>
      </w:r>
    </w:p>
    <w:p w14:paraId="13831DDC" w14:textId="77777777" w:rsidR="00ED6CE6" w:rsidRPr="00303239" w:rsidRDefault="00ED6CE6" w:rsidP="00ED6CE6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Обоснование объема финансовых ресурсов, </w:t>
      </w:r>
    </w:p>
    <w:p w14:paraId="281D4C87" w14:textId="77777777" w:rsidR="00ED6CE6" w:rsidRPr="00303239" w:rsidRDefault="00ED6CE6" w:rsidP="00ED6CE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необходимых для реализации программы.</w:t>
      </w:r>
    </w:p>
    <w:p w14:paraId="070D9516" w14:textId="77777777" w:rsidR="00ED6CE6" w:rsidRPr="00303239" w:rsidRDefault="00ED6CE6" w:rsidP="00ED6CE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F1D2FC1" w14:textId="77777777" w:rsidR="00ED6CE6" w:rsidRPr="00303239" w:rsidRDefault="00ED6CE6" w:rsidP="00ED6C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Общий объем финансирования, планируемый для достижения поставленных целей и решения Программы </w:t>
      </w:r>
      <w:r w:rsidR="006A4D16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в 2023 году и плановом периоде 2024-2025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гг. составляет </w:t>
      </w:r>
      <w:r w:rsidR="00EC5705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10 505</w:t>
      </w:r>
      <w:r w:rsidR="001846BF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EC5705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400</w:t>
      </w:r>
      <w:r w:rsidR="001846BF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,00</w:t>
      </w:r>
      <w:r w:rsidR="00554988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рублей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Финансирование Программы осуществляется за счет средств </w:t>
      </w:r>
      <w:r w:rsidR="00EC5705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района Уфимский район Республики Башкортостан.</w:t>
      </w:r>
    </w:p>
    <w:p w14:paraId="0DBDD2E3" w14:textId="77777777" w:rsidR="00ED6CE6" w:rsidRPr="00303239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Объемы необходимых бюджетных средств могут быть уточнены.</w:t>
      </w:r>
    </w:p>
    <w:p w14:paraId="465004CA" w14:textId="77777777" w:rsidR="00ED6CE6" w:rsidRPr="00303239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tbl>
      <w:tblPr>
        <w:tblW w:w="978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4"/>
        <w:gridCol w:w="3269"/>
        <w:gridCol w:w="3228"/>
      </w:tblGrid>
      <w:tr w:rsidR="00ED6CE6" w:rsidRPr="00303239" w14:paraId="02EDD37A" w14:textId="77777777" w:rsidTr="00855A65">
        <w:trPr>
          <w:trHeight w:val="227"/>
        </w:trPr>
        <w:tc>
          <w:tcPr>
            <w:tcW w:w="32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6D48750" w14:textId="37D83D6E" w:rsidR="00ED6CE6" w:rsidRPr="00303239" w:rsidRDefault="00ED6CE6" w:rsidP="006A4D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ar-SA"/>
              </w:rPr>
              <w:t>202</w:t>
            </w:r>
            <w:r w:rsidR="0054639C" w:rsidRPr="003032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ar-SA"/>
              </w:rPr>
              <w:t>6</w:t>
            </w:r>
            <w:r w:rsidRPr="003032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ar-SA"/>
              </w:rPr>
              <w:t>г.</w:t>
            </w:r>
            <w:r w:rsidR="00A8000A" w:rsidRPr="003032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ar-SA"/>
              </w:rPr>
              <w:t>, руб.</w:t>
            </w:r>
          </w:p>
        </w:tc>
        <w:tc>
          <w:tcPr>
            <w:tcW w:w="32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257B7F2" w14:textId="501CF1D3" w:rsidR="00ED6CE6" w:rsidRPr="00303239" w:rsidRDefault="00ED6CE6" w:rsidP="006A4D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ar-SA"/>
              </w:rPr>
              <w:t>202</w:t>
            </w:r>
            <w:r w:rsidR="0054639C" w:rsidRPr="003032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ar-SA"/>
              </w:rPr>
              <w:t>7</w:t>
            </w:r>
            <w:r w:rsidRPr="003032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ar-SA"/>
              </w:rPr>
              <w:t xml:space="preserve"> г.</w:t>
            </w:r>
            <w:r w:rsidR="00A8000A" w:rsidRPr="003032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ar-SA"/>
              </w:rPr>
              <w:t>,руб</w:t>
            </w:r>
          </w:p>
        </w:tc>
        <w:tc>
          <w:tcPr>
            <w:tcW w:w="32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A387504" w14:textId="29F6AAD7" w:rsidR="00ED6CE6" w:rsidRPr="00303239" w:rsidRDefault="00ED6CE6" w:rsidP="006A4D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ar-SA"/>
              </w:rPr>
              <w:t>202</w:t>
            </w:r>
            <w:r w:rsidR="0054639C" w:rsidRPr="003032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ar-SA"/>
              </w:rPr>
              <w:t>8</w:t>
            </w:r>
            <w:r w:rsidRPr="003032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ar-SA"/>
              </w:rPr>
              <w:t xml:space="preserve"> г.</w:t>
            </w:r>
            <w:r w:rsidR="00A8000A" w:rsidRPr="003032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ar-SA"/>
              </w:rPr>
              <w:t>,руб,</w:t>
            </w:r>
          </w:p>
        </w:tc>
      </w:tr>
      <w:tr w:rsidR="00ED6CE6" w:rsidRPr="00303239" w14:paraId="2504E99B" w14:textId="77777777" w:rsidTr="00855A65">
        <w:trPr>
          <w:trHeight w:val="100"/>
        </w:trPr>
        <w:tc>
          <w:tcPr>
            <w:tcW w:w="3284" w:type="dxa"/>
            <w:tcBorders>
              <w:left w:val="single" w:sz="8" w:space="0" w:color="808080"/>
            </w:tcBorders>
            <w:shd w:val="clear" w:color="auto" w:fill="auto"/>
          </w:tcPr>
          <w:p w14:paraId="78D6AB8F" w14:textId="3A3201DF" w:rsidR="00ED6CE6" w:rsidRPr="00303239" w:rsidRDefault="0054639C" w:rsidP="001846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4</w:t>
            </w:r>
            <w:r w:rsidR="00EC5705"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 </w:t>
            </w:r>
            <w:r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420</w:t>
            </w:r>
            <w:r w:rsidR="00EC5705"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 </w:t>
            </w:r>
            <w:r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3</w:t>
            </w:r>
            <w:r w:rsidR="00EC5705"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00,0</w:t>
            </w:r>
          </w:p>
        </w:tc>
        <w:tc>
          <w:tcPr>
            <w:tcW w:w="3269" w:type="dxa"/>
            <w:tcBorders>
              <w:left w:val="single" w:sz="8" w:space="0" w:color="808080"/>
            </w:tcBorders>
            <w:shd w:val="clear" w:color="auto" w:fill="auto"/>
          </w:tcPr>
          <w:p w14:paraId="5E808EA7" w14:textId="2C51FA12" w:rsidR="00ED6CE6" w:rsidRPr="00303239" w:rsidRDefault="0054639C" w:rsidP="001846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4 420 300,0</w:t>
            </w:r>
          </w:p>
        </w:tc>
        <w:tc>
          <w:tcPr>
            <w:tcW w:w="3228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14:paraId="04ED7743" w14:textId="1225D2B4" w:rsidR="00ED6CE6" w:rsidRPr="00303239" w:rsidRDefault="0054639C" w:rsidP="001846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4 420 300,0</w:t>
            </w:r>
          </w:p>
        </w:tc>
      </w:tr>
      <w:tr w:rsidR="00ED6CE6" w:rsidRPr="00303239" w14:paraId="3294C06C" w14:textId="77777777" w:rsidTr="00855A65">
        <w:trPr>
          <w:trHeight w:val="52"/>
        </w:trPr>
        <w:tc>
          <w:tcPr>
            <w:tcW w:w="32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4882B5DA" w14:textId="77777777" w:rsidR="00ED6CE6" w:rsidRPr="00303239" w:rsidRDefault="00ED6CE6" w:rsidP="00ED6CE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326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59873E2A" w14:textId="77777777" w:rsidR="00ED6CE6" w:rsidRPr="00303239" w:rsidRDefault="00ED6CE6" w:rsidP="00ED6CE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32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468C686" w14:textId="77777777" w:rsidR="00ED6CE6" w:rsidRPr="00303239" w:rsidRDefault="00ED6CE6" w:rsidP="00ED6CE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highlight w:val="yellow"/>
                <w:lang w:eastAsia="ar-SA"/>
              </w:rPr>
            </w:pPr>
          </w:p>
        </w:tc>
      </w:tr>
    </w:tbl>
    <w:p w14:paraId="0FA6BC7D" w14:textId="77777777" w:rsidR="00ED6CE6" w:rsidRPr="00303239" w:rsidRDefault="00ED6CE6" w:rsidP="00ED6C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A99C54E" w14:textId="77777777" w:rsidR="00ED6CE6" w:rsidRPr="00303239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Мероприятия по реализации программы.</w:t>
      </w:r>
    </w:p>
    <w:p w14:paraId="4832F629" w14:textId="77777777" w:rsidR="00ED6CE6" w:rsidRPr="00303239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6"/>
        <w:gridCol w:w="3736"/>
        <w:gridCol w:w="1825"/>
        <w:gridCol w:w="1701"/>
        <w:gridCol w:w="1843"/>
      </w:tblGrid>
      <w:tr w:rsidR="00ED6CE6" w:rsidRPr="00303239" w14:paraId="0BBD0128" w14:textId="77777777" w:rsidTr="00855A65">
        <w:tc>
          <w:tcPr>
            <w:tcW w:w="67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661A5EE8" w14:textId="77777777" w:rsidR="00ED6CE6" w:rsidRPr="00303239" w:rsidRDefault="00ED6CE6" w:rsidP="00ED6C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373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1CB7C639" w14:textId="77777777" w:rsidR="00ED6CE6" w:rsidRPr="00303239" w:rsidRDefault="00ED6CE6" w:rsidP="00ED6C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Наименование работ</w:t>
            </w:r>
          </w:p>
        </w:tc>
        <w:tc>
          <w:tcPr>
            <w:tcW w:w="536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13C2750" w14:textId="77777777" w:rsidR="00ED6CE6" w:rsidRPr="00303239" w:rsidRDefault="00ED6CE6" w:rsidP="00ED6C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Прогнозиру</w:t>
            </w:r>
            <w:r w:rsidR="00A8000A"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емое финансирование  работ, </w:t>
            </w: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руб.</w:t>
            </w:r>
          </w:p>
        </w:tc>
      </w:tr>
      <w:tr w:rsidR="00ED6CE6" w:rsidRPr="00303239" w14:paraId="28597635" w14:textId="77777777" w:rsidTr="00855A65">
        <w:tc>
          <w:tcPr>
            <w:tcW w:w="67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6CE20DE1" w14:textId="77777777" w:rsidR="00ED6CE6" w:rsidRPr="00303239" w:rsidRDefault="00ED6CE6" w:rsidP="00ED6C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73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73B7357" w14:textId="77777777" w:rsidR="00ED6CE6" w:rsidRPr="00303239" w:rsidRDefault="00ED6CE6" w:rsidP="00ED6C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8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7EC49B28" w14:textId="0DA5DAB7" w:rsidR="00ED6CE6" w:rsidRPr="00303239" w:rsidRDefault="00ED6CE6" w:rsidP="006A4D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202</w:t>
            </w:r>
            <w:r w:rsidR="0054639C"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170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57814378" w14:textId="3B9D4048" w:rsidR="00ED6CE6" w:rsidRPr="00303239" w:rsidRDefault="00ED6CE6" w:rsidP="006A4D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202</w:t>
            </w:r>
            <w:r w:rsidR="0054639C"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184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50628D7" w14:textId="1A878CC3" w:rsidR="00ED6CE6" w:rsidRPr="00303239" w:rsidRDefault="00ED6CE6" w:rsidP="006A4D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202</w:t>
            </w:r>
            <w:r w:rsidR="0054639C"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8</w:t>
            </w:r>
          </w:p>
        </w:tc>
      </w:tr>
      <w:tr w:rsidR="00ED6CE6" w:rsidRPr="00303239" w14:paraId="66B7A733" w14:textId="77777777" w:rsidTr="00855A65">
        <w:tc>
          <w:tcPr>
            <w:tcW w:w="67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0B188847" w14:textId="77777777" w:rsidR="00ED6CE6" w:rsidRPr="00303239" w:rsidRDefault="00ED6CE6" w:rsidP="00ED6CE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4730C809" w14:textId="77777777" w:rsidR="00ED6CE6" w:rsidRPr="00303239" w:rsidRDefault="00956490" w:rsidP="0095649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Восстановление поперечного профиля и ровности проезжей части автомобильных дорог с щебеночным, гравийным и грунтовым покрытием без добавления новых материалов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576DC9C" w14:textId="71D01DCE" w:rsidR="00ED6CE6" w:rsidRPr="00303239" w:rsidRDefault="0054639C" w:rsidP="001846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0,0</w:t>
            </w:r>
            <w:r w:rsidR="003B077D"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2BFA1042" w14:textId="77777777" w:rsidR="00ED6CE6" w:rsidRPr="00303239" w:rsidRDefault="003B077D" w:rsidP="00ED6C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34E87AC" w14:textId="77777777" w:rsidR="00ED6CE6" w:rsidRPr="00303239" w:rsidRDefault="003B077D" w:rsidP="00ED6CE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0,00</w:t>
            </w:r>
          </w:p>
        </w:tc>
      </w:tr>
      <w:tr w:rsidR="00ED6CE6" w:rsidRPr="00303239" w14:paraId="239FEADC" w14:textId="77777777" w:rsidTr="00855A65">
        <w:trPr>
          <w:trHeight w:val="543"/>
        </w:trPr>
        <w:tc>
          <w:tcPr>
            <w:tcW w:w="67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2E9647F0" w14:textId="77777777" w:rsidR="00ED6CE6" w:rsidRPr="00303239" w:rsidRDefault="00ED6CE6" w:rsidP="00ED6CE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5652980E" w14:textId="77777777" w:rsidR="00ED6CE6" w:rsidRPr="00303239" w:rsidRDefault="00ED6CE6" w:rsidP="00956490">
            <w:pPr>
              <w:suppressLineNumbers/>
              <w:suppressAutoHyphens/>
              <w:snapToGrid w:val="0"/>
              <w:spacing w:after="283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Очистка автомобильных дорог в границах населенных пунктов (обкос травы,  </w:t>
            </w:r>
            <w:r w:rsidR="00956490"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очистка снега</w:t>
            </w: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39A03112" w14:textId="30831908" w:rsidR="00ED6CE6" w:rsidRPr="00303239" w:rsidRDefault="0054639C" w:rsidP="001846BF">
            <w:pPr>
              <w:suppressLineNumbers/>
              <w:suppressAutoHyphens/>
              <w:snapToGrid w:val="0"/>
              <w:spacing w:after="283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4</w:t>
            </w:r>
            <w:r w:rsidR="00EC5705"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 </w:t>
            </w:r>
            <w:r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420</w:t>
            </w:r>
            <w:r w:rsidR="00EC5705"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 </w:t>
            </w:r>
            <w:r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3</w:t>
            </w:r>
            <w:r w:rsidR="00EC5705"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51874D2A" w14:textId="6325C836" w:rsidR="00ED6CE6" w:rsidRPr="00303239" w:rsidRDefault="0054639C" w:rsidP="001846BF">
            <w:pPr>
              <w:suppressLineNumbers/>
              <w:suppressAutoHyphens/>
              <w:snapToGrid w:val="0"/>
              <w:spacing w:after="283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4</w:t>
            </w:r>
            <w:r w:rsidR="00EC5705"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 </w:t>
            </w:r>
            <w:r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420</w:t>
            </w:r>
            <w:r w:rsidR="00EC5705"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 </w:t>
            </w:r>
            <w:r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3</w:t>
            </w:r>
            <w:r w:rsidR="00EC5705"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14:paraId="4EA824FD" w14:textId="142EF4C8" w:rsidR="00ED6CE6" w:rsidRPr="00303239" w:rsidRDefault="0054639C" w:rsidP="001846BF">
            <w:pPr>
              <w:suppressLineNumbers/>
              <w:suppressAutoHyphens/>
              <w:snapToGrid w:val="0"/>
              <w:spacing w:after="283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4 420</w:t>
            </w:r>
            <w:r w:rsidR="00EC5705"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 </w:t>
            </w:r>
            <w:r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3</w:t>
            </w:r>
            <w:r w:rsidR="00EC5705"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00,0</w:t>
            </w:r>
          </w:p>
        </w:tc>
      </w:tr>
      <w:tr w:rsidR="00ED6CE6" w:rsidRPr="00303239" w14:paraId="36268175" w14:textId="77777777" w:rsidTr="00855A65">
        <w:tc>
          <w:tcPr>
            <w:tcW w:w="441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4901B172" w14:textId="77777777" w:rsidR="00ED6CE6" w:rsidRPr="00303239" w:rsidRDefault="00ED6CE6" w:rsidP="00ED6CE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 </w:t>
            </w:r>
          </w:p>
          <w:p w14:paraId="61012CBE" w14:textId="77777777" w:rsidR="00ED6CE6" w:rsidRPr="00303239" w:rsidRDefault="00ED6CE6" w:rsidP="00ED6CE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Итого:</w:t>
            </w:r>
          </w:p>
        </w:tc>
        <w:tc>
          <w:tcPr>
            <w:tcW w:w="18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051E560F" w14:textId="41AA073B" w:rsidR="00ED6CE6" w:rsidRPr="00303239" w:rsidRDefault="0054639C" w:rsidP="001846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4 420 300,0</w:t>
            </w:r>
          </w:p>
        </w:tc>
        <w:tc>
          <w:tcPr>
            <w:tcW w:w="170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77D8398A" w14:textId="7B58DF09" w:rsidR="00ED6CE6" w:rsidRPr="00303239" w:rsidRDefault="0054639C" w:rsidP="001846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4 420 300,0</w:t>
            </w:r>
          </w:p>
        </w:tc>
        <w:tc>
          <w:tcPr>
            <w:tcW w:w="184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D2456E6" w14:textId="651B151E" w:rsidR="00ED6CE6" w:rsidRPr="00303239" w:rsidRDefault="0054639C" w:rsidP="001846BF">
            <w:pPr>
              <w:suppressLineNumbers/>
              <w:suppressAutoHyphens/>
              <w:snapToGrid w:val="0"/>
              <w:spacing w:after="0" w:line="240" w:lineRule="auto"/>
              <w:ind w:firstLine="256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ar-SA"/>
              </w:rPr>
            </w:pPr>
            <w:r w:rsidRPr="0030323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>4 420 300,0</w:t>
            </w:r>
          </w:p>
        </w:tc>
      </w:tr>
    </w:tbl>
    <w:p w14:paraId="7E413F6A" w14:textId="77777777" w:rsidR="00ED6CE6" w:rsidRPr="00303239" w:rsidRDefault="00ED6CE6" w:rsidP="00ED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82AC483" w14:textId="77777777" w:rsidR="00ED6CE6" w:rsidRPr="00303239" w:rsidRDefault="00ED6CE6" w:rsidP="00ED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BC1AAF0" w14:textId="77777777" w:rsidR="00ED6CE6" w:rsidRPr="00303239" w:rsidRDefault="00ED6CE6" w:rsidP="00ED6CE6">
      <w:pPr>
        <w:tabs>
          <w:tab w:val="left" w:pos="9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6.Механизм реализации Программы</w:t>
      </w:r>
    </w:p>
    <w:p w14:paraId="1FC76865" w14:textId="77777777" w:rsidR="00ED6CE6" w:rsidRPr="00303239" w:rsidRDefault="00ED6CE6" w:rsidP="00ED6C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FFCAECD" w14:textId="77777777" w:rsidR="00ED6CE6" w:rsidRPr="00303239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6.1. Механизм реализации, организации управления и контроля над ходом реализации Программы</w:t>
      </w:r>
    </w:p>
    <w:p w14:paraId="5BCACC95" w14:textId="77777777" w:rsidR="00ED6CE6" w:rsidRPr="00303239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E174F5E" w14:textId="77777777" w:rsidR="00ED6CE6" w:rsidRPr="00303239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Управление реализацией программы осуществляет муниципальный заказчик программы - Администрация сельского поселения </w:t>
      </w:r>
      <w:r w:rsidR="006A4D16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Дмитриевский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 муниципального района Уфимский район Республики Башкортостан.</w:t>
      </w:r>
    </w:p>
    <w:p w14:paraId="2F4C7775" w14:textId="77777777" w:rsidR="00ED6CE6" w:rsidRPr="00303239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Муниципальный 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 xml:space="preserve">Муниципальным Заказчиком программы выполняются следующие основные задачи: </w:t>
      </w:r>
    </w:p>
    <w:p w14:paraId="238F80B9" w14:textId="77777777" w:rsidR="00ED6CE6" w:rsidRPr="00303239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экономический анализ эффективности программных проектов и мероприятий программы; </w:t>
      </w:r>
    </w:p>
    <w:p w14:paraId="5349FC0B" w14:textId="77777777" w:rsidR="00ED6CE6" w:rsidRPr="00303239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подготовка предложений по составлению плана инвестиционных и текущих расходов на очередной период; </w:t>
      </w:r>
    </w:p>
    <w:p w14:paraId="58570CBC" w14:textId="77777777" w:rsidR="00ED6CE6" w:rsidRPr="00303239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- корректировка плана реализации программы по источникам и объемам финансирования, по перечню предлагаемых к реализации задач программы, по результатам принятия республиканского и местного бюджетов и уточнения возможных объемов финансирования;</w:t>
      </w:r>
    </w:p>
    <w:p w14:paraId="1E9060DD" w14:textId="77777777" w:rsidR="00ED6CE6" w:rsidRPr="00303239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- 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14:paraId="23E0CC96" w14:textId="77777777" w:rsidR="00ED6CE6" w:rsidRPr="00303239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Контроль за реализацией программы осуществляется Администрацией сельского поселения </w:t>
      </w:r>
      <w:r w:rsidR="006A4D16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Дмитриевский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 муниципального района Уфимский район Республики Башкортостан.</w:t>
      </w:r>
    </w:p>
    <w:p w14:paraId="02156938" w14:textId="77777777" w:rsidR="00ED6CE6" w:rsidRPr="00303239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Исполнитель программы - Администрация сельского поселения </w:t>
      </w:r>
      <w:r w:rsidR="006A4D16"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Дмитриевский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 муниципального района Уфимский район Республики Башкортостан: </w:t>
      </w:r>
    </w:p>
    <w:p w14:paraId="0A722AD7" w14:textId="77777777" w:rsidR="00ED6CE6" w:rsidRPr="00303239" w:rsidRDefault="00ED6CE6" w:rsidP="00ED6C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- ежеквартально собирает информацию об исполнении каждого мероприятия программы и общем объеме фактически произведенных расходов по мероприятиям программы, в том числе, по источникам финансирования;</w:t>
      </w:r>
    </w:p>
    <w:p w14:paraId="58E23500" w14:textId="77777777" w:rsidR="00ED6CE6" w:rsidRPr="00303239" w:rsidRDefault="00ED6CE6" w:rsidP="00ED6CE6">
      <w:pPr>
        <w:tabs>
          <w:tab w:val="left" w:pos="49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- осуществляет обобщение и подготовку информации о ходе реализации мероприятий программы.</w:t>
      </w:r>
    </w:p>
    <w:p w14:paraId="791828FD" w14:textId="77777777" w:rsidR="00ED6CE6" w:rsidRPr="00303239" w:rsidRDefault="00ED6CE6" w:rsidP="00ED6CE6">
      <w:pPr>
        <w:tabs>
          <w:tab w:val="left" w:pos="49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EE96753" w14:textId="77777777" w:rsidR="00ED6CE6" w:rsidRPr="00303239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6.2. Оценка эффективности социально-экономических и экологических последствий от реализации программы.</w:t>
      </w:r>
    </w:p>
    <w:p w14:paraId="4B2DA6E8" w14:textId="77777777" w:rsidR="00ED6CE6" w:rsidRPr="00303239" w:rsidRDefault="00ED6CE6" w:rsidP="00ED6C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168DE42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Прогнозируемые конечные результаты реализации программы предусматривают 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совершенствования улично-дорожной сети, автомобильных дорог местного значения с учетом приоритетов социально-экономического развития сельского поселения, повышения безопасности дорожного движения 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поселения.</w:t>
      </w:r>
    </w:p>
    <w:p w14:paraId="1F236ADC" w14:textId="77777777" w:rsidR="00ED6CE6" w:rsidRPr="00303239" w:rsidRDefault="00ED6CE6" w:rsidP="00ED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результате реализации программы ожидается 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создания условий для формирования единой дорожной сети, круглогодично доступной для населения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территории  сельского поселения. Будет скоординирована деятельность предприятий, обеспечивающих 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в сфере дорожного хозяйства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2CC74E71" w14:textId="77777777" w:rsidR="00ED6CE6" w:rsidRPr="00303239" w:rsidRDefault="00ED6CE6" w:rsidP="00F71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Эффективность программы оценивается по следующим показателям: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="00F71661"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общая протяженность автомобильных дорог общего пользования местного значения;</w:t>
      </w:r>
    </w:p>
    <w:p w14:paraId="75191AB1" w14:textId="77777777" w:rsidR="00ED6CE6" w:rsidRPr="00303239" w:rsidRDefault="00ED6CE6" w:rsidP="00F71661">
      <w:pPr>
        <w:tabs>
          <w:tab w:val="left" w:pos="4158"/>
          <w:tab w:val="left" w:leader="underscore" w:pos="7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доля протяженности автомобильных дорог общего пользования местного значения с твердым покрытием;</w:t>
      </w:r>
    </w:p>
    <w:p w14:paraId="5F21E9BE" w14:textId="77777777" w:rsidR="00ED6CE6" w:rsidRPr="00303239" w:rsidRDefault="00ED6CE6" w:rsidP="00F71661">
      <w:pPr>
        <w:tabs>
          <w:tab w:val="left" w:pos="4158"/>
          <w:tab w:val="left" w:leader="underscore" w:pos="7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доля протяженности автомобильных дорог общего пользования местного значения с усовершенствованным покрытием;</w:t>
      </w:r>
    </w:p>
    <w:p w14:paraId="3310F82A" w14:textId="77777777" w:rsidR="00ED6CE6" w:rsidRPr="00303239" w:rsidRDefault="00ED6CE6" w:rsidP="00F71661">
      <w:pPr>
        <w:tabs>
          <w:tab w:val="left" w:pos="4158"/>
          <w:tab w:val="left" w:leader="underscore" w:pos="7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доля протяженности автомобильных дорог общего пользования местного значения, не отвечающих нормативным требованиям; </w:t>
      </w:r>
    </w:p>
    <w:p w14:paraId="2D0D2A71" w14:textId="77777777" w:rsidR="00ED6CE6" w:rsidRPr="00303239" w:rsidRDefault="00ED6CE6" w:rsidP="00F71661">
      <w:pPr>
        <w:tabs>
          <w:tab w:val="left" w:pos="4158"/>
          <w:tab w:val="left" w:leader="underscore" w:pos="7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наличие и протяженность искусственных сооружений на автомобильных дорогах общего пользования местного значения;</w:t>
      </w:r>
    </w:p>
    <w:p w14:paraId="6D21F9F4" w14:textId="77777777" w:rsidR="00ED6CE6" w:rsidRPr="00303239" w:rsidRDefault="00ED6CE6" w:rsidP="00F71661">
      <w:pPr>
        <w:tabs>
          <w:tab w:val="left" w:pos="4158"/>
          <w:tab w:val="left" w:leader="underscore" w:pos="7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основные сооружения и оборудование, повышающие безопасность дорожного движения на автомобильных дорогах общего пользования местного значения.</w:t>
      </w:r>
    </w:p>
    <w:p w14:paraId="4B7EFBBA" w14:textId="77777777" w:rsidR="00ED6CE6" w:rsidRPr="00303239" w:rsidRDefault="00ED6CE6" w:rsidP="00ED6C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Реализация программы сельского поселения осуществляется на основе:</w:t>
      </w:r>
    </w:p>
    <w:p w14:paraId="618BF299" w14:textId="77777777" w:rsidR="00ED6CE6" w:rsidRPr="00303239" w:rsidRDefault="00ED6CE6" w:rsidP="00ED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-муниципальных контрактов, договоров, заключаемых муниципальным заказчиком программы с исполнителями;</w:t>
      </w:r>
    </w:p>
    <w:p w14:paraId="50E6C43A" w14:textId="77777777" w:rsidR="00ED6CE6" w:rsidRPr="00303239" w:rsidRDefault="00ED6CE6" w:rsidP="00ED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-программных мероприятий в соответствии с действующим законодательством;</w:t>
      </w:r>
    </w:p>
    <w:p w14:paraId="4002CD72" w14:textId="77777777" w:rsidR="00ED6CE6" w:rsidRPr="00303239" w:rsidRDefault="00ED6CE6" w:rsidP="00ED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t>-условий правил, порядка утвержденных нормативными правовыми актами.</w:t>
      </w:r>
      <w:r w:rsidRPr="00303239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</w:p>
    <w:p w14:paraId="4690693A" w14:textId="77777777" w:rsidR="001617A4" w:rsidRPr="00303239" w:rsidRDefault="001617A4">
      <w:pPr>
        <w:ind w:firstLine="709"/>
        <w:rPr>
          <w:sz w:val="26"/>
          <w:szCs w:val="26"/>
        </w:rPr>
      </w:pPr>
    </w:p>
    <w:sectPr w:rsidR="001617A4" w:rsidRPr="00303239" w:rsidSect="00E972FF">
      <w:headerReference w:type="even" r:id="rId8"/>
      <w:footerReference w:type="default" r:id="rId9"/>
      <w:pgSz w:w="11906" w:h="16838"/>
      <w:pgMar w:top="567" w:right="567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27E1" w14:textId="77777777" w:rsidR="00AC007C" w:rsidRDefault="00AC007C">
      <w:pPr>
        <w:spacing w:after="0" w:line="240" w:lineRule="auto"/>
      </w:pPr>
      <w:r>
        <w:separator/>
      </w:r>
    </w:p>
  </w:endnote>
  <w:endnote w:type="continuationSeparator" w:id="0">
    <w:p w14:paraId="165E251A" w14:textId="77777777" w:rsidR="00AC007C" w:rsidRDefault="00AC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626587"/>
      <w:docPartObj>
        <w:docPartGallery w:val="Page Numbers (Bottom of Page)"/>
        <w:docPartUnique/>
      </w:docPartObj>
    </w:sdtPr>
    <w:sdtContent>
      <w:p w14:paraId="442CBDE3" w14:textId="77777777" w:rsidR="00F71661" w:rsidRDefault="00585B5B">
        <w:pPr>
          <w:pStyle w:val="a9"/>
          <w:jc w:val="right"/>
        </w:pPr>
        <w:r>
          <w:fldChar w:fldCharType="begin"/>
        </w:r>
        <w:r w:rsidR="00F71661">
          <w:instrText>PAGE   \* MERGEFORMAT</w:instrText>
        </w:r>
        <w:r>
          <w:fldChar w:fldCharType="separate"/>
        </w:r>
        <w:r w:rsidR="00A8000A">
          <w:rPr>
            <w:noProof/>
          </w:rPr>
          <w:t>10</w:t>
        </w:r>
        <w:r>
          <w:fldChar w:fldCharType="end"/>
        </w:r>
      </w:p>
    </w:sdtContent>
  </w:sdt>
  <w:p w14:paraId="037D77B9" w14:textId="77777777" w:rsidR="00F71661" w:rsidRDefault="00F716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A516" w14:textId="77777777" w:rsidR="00AC007C" w:rsidRDefault="00AC007C">
      <w:pPr>
        <w:spacing w:after="0" w:line="240" w:lineRule="auto"/>
      </w:pPr>
      <w:r>
        <w:separator/>
      </w:r>
    </w:p>
  </w:footnote>
  <w:footnote w:type="continuationSeparator" w:id="0">
    <w:p w14:paraId="4503E9B1" w14:textId="77777777" w:rsidR="00AC007C" w:rsidRDefault="00AC0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A6C5" w14:textId="77777777" w:rsidR="004E7D35" w:rsidRDefault="00585B5B" w:rsidP="00EB16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D6CE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8FA4F0" w14:textId="77777777" w:rsidR="004E7D35" w:rsidRDefault="004E7D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C3A8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1AAF52F0"/>
    <w:multiLevelType w:val="hybridMultilevel"/>
    <w:tmpl w:val="DBB4415C"/>
    <w:lvl w:ilvl="0" w:tplc="B7A0E6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8667AB7"/>
    <w:multiLevelType w:val="hybridMultilevel"/>
    <w:tmpl w:val="F162F344"/>
    <w:lvl w:ilvl="0" w:tplc="0ED68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77683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" w16cid:durableId="1530222523">
    <w:abstractNumId w:val="2"/>
  </w:num>
  <w:num w:numId="3" w16cid:durableId="178777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15"/>
    <w:rsid w:val="00071BEF"/>
    <w:rsid w:val="001617A4"/>
    <w:rsid w:val="0017387D"/>
    <w:rsid w:val="001846BF"/>
    <w:rsid w:val="00186891"/>
    <w:rsid w:val="001A6815"/>
    <w:rsid w:val="001B0A69"/>
    <w:rsid w:val="001C78F2"/>
    <w:rsid w:val="001F778C"/>
    <w:rsid w:val="00207C3C"/>
    <w:rsid w:val="00285D67"/>
    <w:rsid w:val="002D738F"/>
    <w:rsid w:val="002F19DE"/>
    <w:rsid w:val="00303239"/>
    <w:rsid w:val="003307BE"/>
    <w:rsid w:val="00336A7E"/>
    <w:rsid w:val="003B077D"/>
    <w:rsid w:val="00404CD9"/>
    <w:rsid w:val="00464CA8"/>
    <w:rsid w:val="004A7953"/>
    <w:rsid w:val="004E33CA"/>
    <w:rsid w:val="004E7D35"/>
    <w:rsid w:val="00536D84"/>
    <w:rsid w:val="0054639C"/>
    <w:rsid w:val="00554988"/>
    <w:rsid w:val="00561800"/>
    <w:rsid w:val="00585B5B"/>
    <w:rsid w:val="006027B3"/>
    <w:rsid w:val="00631468"/>
    <w:rsid w:val="00662104"/>
    <w:rsid w:val="00677AA1"/>
    <w:rsid w:val="0068023A"/>
    <w:rsid w:val="00685693"/>
    <w:rsid w:val="006A4D16"/>
    <w:rsid w:val="006B60FB"/>
    <w:rsid w:val="006C3B36"/>
    <w:rsid w:val="006F5AF2"/>
    <w:rsid w:val="007164CA"/>
    <w:rsid w:val="00794515"/>
    <w:rsid w:val="007E2B7F"/>
    <w:rsid w:val="00812891"/>
    <w:rsid w:val="008568C7"/>
    <w:rsid w:val="008A18CA"/>
    <w:rsid w:val="008F122A"/>
    <w:rsid w:val="00956490"/>
    <w:rsid w:val="009A01C8"/>
    <w:rsid w:val="00A2254E"/>
    <w:rsid w:val="00A638FE"/>
    <w:rsid w:val="00A8000A"/>
    <w:rsid w:val="00AA3FD3"/>
    <w:rsid w:val="00AC007C"/>
    <w:rsid w:val="00AF3EB1"/>
    <w:rsid w:val="00B126BC"/>
    <w:rsid w:val="00B160E1"/>
    <w:rsid w:val="00B27C59"/>
    <w:rsid w:val="00B30527"/>
    <w:rsid w:val="00B32717"/>
    <w:rsid w:val="00B47EB8"/>
    <w:rsid w:val="00B84567"/>
    <w:rsid w:val="00BA6F5E"/>
    <w:rsid w:val="00BB6DDA"/>
    <w:rsid w:val="00BD39EC"/>
    <w:rsid w:val="00C5630C"/>
    <w:rsid w:val="00CE5A4F"/>
    <w:rsid w:val="00D62F5C"/>
    <w:rsid w:val="00D66003"/>
    <w:rsid w:val="00DE55D7"/>
    <w:rsid w:val="00DF02F8"/>
    <w:rsid w:val="00E06DEC"/>
    <w:rsid w:val="00E27733"/>
    <w:rsid w:val="00E471DA"/>
    <w:rsid w:val="00E675D5"/>
    <w:rsid w:val="00E972FF"/>
    <w:rsid w:val="00EC5705"/>
    <w:rsid w:val="00ED6CE6"/>
    <w:rsid w:val="00F71661"/>
    <w:rsid w:val="00FB4899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0A7E"/>
  <w15:docId w15:val="{B8FF8E3C-F38D-4C76-94E9-53A3A771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CE6"/>
  </w:style>
  <w:style w:type="character" w:styleId="a5">
    <w:name w:val="page number"/>
    <w:uiPriority w:val="99"/>
    <w:rsid w:val="00ED6CE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38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71661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F7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1661"/>
  </w:style>
  <w:style w:type="paragraph" w:styleId="ab">
    <w:name w:val="List Paragraph"/>
    <w:basedOn w:val="a"/>
    <w:uiPriority w:val="34"/>
    <w:qFormat/>
    <w:rsid w:val="0068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1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mitrievka-uf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8</cp:revision>
  <cp:lastPrinted>2026-01-16T10:26:00Z</cp:lastPrinted>
  <dcterms:created xsi:type="dcterms:W3CDTF">2026-01-16T10:27:00Z</dcterms:created>
  <dcterms:modified xsi:type="dcterms:W3CDTF">2026-01-28T07:24:00Z</dcterms:modified>
</cp:coreProperties>
</file>