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74A" w:rsidRPr="00D2221A" w:rsidRDefault="00A5374A" w:rsidP="00D2221A">
      <w:pPr>
        <w:pStyle w:val="a7"/>
        <w:tabs>
          <w:tab w:val="clear" w:pos="9355"/>
          <w:tab w:val="right" w:pos="9498"/>
        </w:tabs>
        <w:ind w:left="-142" w:right="283"/>
        <w:jc w:val="center"/>
        <w:rPr>
          <w:rFonts w:eastAsiaTheme="minorHAnsi"/>
          <w:b/>
          <w:color w:val="000000"/>
          <w:szCs w:val="28"/>
          <w:lang w:eastAsia="en-US"/>
        </w:rPr>
      </w:pPr>
      <w:bookmarkStart w:id="0" w:name="_GoBack"/>
      <w:bookmarkEnd w:id="0"/>
      <w:r w:rsidRPr="00D2221A">
        <w:rPr>
          <w:rFonts w:eastAsiaTheme="minorHAnsi"/>
          <w:b/>
          <w:color w:val="000000"/>
          <w:szCs w:val="28"/>
          <w:lang w:eastAsia="en-US"/>
        </w:rPr>
        <w:t xml:space="preserve">Гражданам необходимо до 3 декабря 2018 года </w:t>
      </w:r>
      <w:r w:rsidRPr="00D2221A">
        <w:rPr>
          <w:rFonts w:eastAsiaTheme="minorHAnsi"/>
          <w:b/>
          <w:color w:val="000000"/>
          <w:szCs w:val="28"/>
          <w:lang w:eastAsia="en-US"/>
        </w:rPr>
        <w:br/>
        <w:t>уплатить имущественные налоги за 2017 год</w:t>
      </w:r>
    </w:p>
    <w:p w:rsidR="00A5374A" w:rsidRPr="0016744F" w:rsidRDefault="00A5374A" w:rsidP="00D2221A">
      <w:pPr>
        <w:pStyle w:val="a7"/>
        <w:tabs>
          <w:tab w:val="clear" w:pos="9355"/>
          <w:tab w:val="right" w:pos="9498"/>
        </w:tabs>
        <w:ind w:left="-142" w:right="283" w:firstLine="426"/>
        <w:jc w:val="both"/>
        <w:rPr>
          <w:rFonts w:eastAsiaTheme="minorHAnsi"/>
          <w:b/>
          <w:color w:val="000000"/>
          <w:sz w:val="24"/>
          <w:lang w:eastAsia="en-US"/>
        </w:rPr>
      </w:pPr>
    </w:p>
    <w:p w:rsidR="00A5374A" w:rsidRPr="00D2221A" w:rsidRDefault="00A5374A" w:rsidP="00D2221A">
      <w:pPr>
        <w:pStyle w:val="a7"/>
        <w:tabs>
          <w:tab w:val="clear" w:pos="9355"/>
          <w:tab w:val="right" w:pos="9498"/>
        </w:tabs>
        <w:ind w:left="-426" w:right="425" w:firstLine="426"/>
        <w:jc w:val="both"/>
        <w:rPr>
          <w:color w:val="000000"/>
          <w:szCs w:val="28"/>
        </w:rPr>
      </w:pPr>
      <w:r w:rsidRPr="00D2221A">
        <w:rPr>
          <w:rFonts w:eastAsiaTheme="minorHAnsi"/>
          <w:color w:val="000000"/>
          <w:szCs w:val="28"/>
          <w:lang w:eastAsia="en-US"/>
        </w:rPr>
        <w:t>Налоговыми органами Республики Башкортостан началась рассылка налоговых уведомлений. Все п</w:t>
      </w:r>
      <w:r w:rsidRPr="00D2221A">
        <w:rPr>
          <w:color w:val="000000"/>
          <w:szCs w:val="28"/>
        </w:rPr>
        <w:t>ользователи Личного кабинета получили налоговые уведомления в электронном виде. Остальн</w:t>
      </w:r>
      <w:r w:rsidR="00D2221A">
        <w:rPr>
          <w:color w:val="000000"/>
          <w:szCs w:val="28"/>
        </w:rPr>
        <w:t xml:space="preserve">ым налогоплательщикам налоговые уведомления </w:t>
      </w:r>
      <w:r w:rsidRPr="00D2221A">
        <w:rPr>
          <w:color w:val="000000"/>
          <w:szCs w:val="28"/>
        </w:rPr>
        <w:t>направлены по адресу места жительства и должны быть доставлены Почтой России до 1 ноября.</w:t>
      </w:r>
    </w:p>
    <w:p w:rsidR="00A5374A" w:rsidRPr="00D2221A" w:rsidRDefault="00A5374A" w:rsidP="00D2221A">
      <w:pPr>
        <w:pStyle w:val="a7"/>
        <w:tabs>
          <w:tab w:val="clear" w:pos="9355"/>
          <w:tab w:val="right" w:pos="9498"/>
        </w:tabs>
        <w:ind w:left="-426" w:right="425" w:firstLine="426"/>
        <w:jc w:val="both"/>
        <w:rPr>
          <w:rFonts w:eastAsiaTheme="minorHAnsi"/>
          <w:color w:val="000000"/>
          <w:szCs w:val="28"/>
          <w:lang w:eastAsia="en-US"/>
        </w:rPr>
      </w:pPr>
      <w:r w:rsidRPr="00D2221A">
        <w:rPr>
          <w:rFonts w:eastAsiaTheme="minorHAnsi"/>
          <w:color w:val="000000"/>
          <w:szCs w:val="28"/>
          <w:lang w:eastAsia="en-US"/>
        </w:rPr>
        <w:t>Квитанции для уплаты налогов приложены, как обычно, к налоговым уведомлениям. Некоторые граждане помимо имущественных налогов увидят в уведомлении еще один налог – налог на доходы физических лиц. Это коснется тех налогоплательщиков, в отношении которых налоговый агент (организация или индивидуальный предприниматель) представил в инспекцию сообщение о факте выплаты дохода, с которого налог на доходы физических лиц не удержан.</w:t>
      </w:r>
    </w:p>
    <w:p w:rsidR="00A5374A" w:rsidRPr="00D2221A" w:rsidRDefault="00A5374A" w:rsidP="00D2221A">
      <w:pPr>
        <w:tabs>
          <w:tab w:val="right" w:pos="9498"/>
        </w:tabs>
        <w:ind w:left="-426" w:right="4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221A">
        <w:rPr>
          <w:rFonts w:ascii="Times New Roman" w:hAnsi="Times New Roman" w:cs="Times New Roman"/>
          <w:sz w:val="28"/>
          <w:szCs w:val="28"/>
        </w:rPr>
        <w:t>Платежи можно сделать в ближайшем отделении банка или Почты России, через платежные терминалы, а также в онлайн-режиме из Личного кабинета либо воспользовавшись интернет-сервисом «Заплати налоги» на сайте Федеральной налоговой службы (</w:t>
      </w:r>
      <w:hyperlink r:id="rId7" w:history="1">
        <w:r w:rsidRPr="00D2221A">
          <w:rPr>
            <w:rStyle w:val="a3"/>
            <w:rFonts w:ascii="Times New Roman" w:hAnsi="Times New Roman" w:cs="Times New Roman"/>
            <w:sz w:val="28"/>
            <w:szCs w:val="28"/>
          </w:rPr>
          <w:t>www.nalog.ru</w:t>
        </w:r>
      </w:hyperlink>
      <w:r w:rsidRPr="00D2221A">
        <w:rPr>
          <w:rFonts w:ascii="Times New Roman" w:hAnsi="Times New Roman" w:cs="Times New Roman"/>
          <w:sz w:val="28"/>
          <w:szCs w:val="28"/>
        </w:rPr>
        <w:t>).</w:t>
      </w:r>
    </w:p>
    <w:p w:rsidR="00A5374A" w:rsidRPr="00D2221A" w:rsidRDefault="00A5374A" w:rsidP="00D2221A">
      <w:pPr>
        <w:tabs>
          <w:tab w:val="right" w:pos="9498"/>
        </w:tabs>
        <w:ind w:left="-426" w:right="4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221A">
        <w:rPr>
          <w:rFonts w:ascii="Times New Roman" w:hAnsi="Times New Roman" w:cs="Times New Roman"/>
          <w:sz w:val="28"/>
          <w:szCs w:val="28"/>
        </w:rPr>
        <w:t>Исчисление имущественных налогов произведено налоговыми органами строго на основании сведений об объектах собственности, представленных регистрирующими органами. При этом учтены все своевременно заявленные налогоплательщиками льготы, а также установленные необлагаемые вычеты в отношении жилых объектов и земельных участков, предназначенных для индивидуальной жилищной застройки и личного подсобного хозяйства.</w:t>
      </w:r>
    </w:p>
    <w:p w:rsidR="00A5374A" w:rsidRPr="00D2221A" w:rsidRDefault="00A5374A" w:rsidP="00D2221A">
      <w:pPr>
        <w:tabs>
          <w:tab w:val="right" w:pos="9498"/>
        </w:tabs>
        <w:ind w:left="-426" w:right="4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221A">
        <w:rPr>
          <w:rFonts w:ascii="Times New Roman" w:hAnsi="Times New Roman" w:cs="Times New Roman"/>
          <w:sz w:val="28"/>
          <w:szCs w:val="28"/>
        </w:rPr>
        <w:t>Подробная информация о дополнительных льготах и ставк</w:t>
      </w:r>
      <w:r w:rsidR="00D2221A">
        <w:rPr>
          <w:rFonts w:ascii="Times New Roman" w:hAnsi="Times New Roman" w:cs="Times New Roman"/>
          <w:sz w:val="28"/>
          <w:szCs w:val="28"/>
        </w:rPr>
        <w:t>ах</w:t>
      </w:r>
      <w:r w:rsidRPr="00D2221A">
        <w:rPr>
          <w:rFonts w:ascii="Times New Roman" w:hAnsi="Times New Roman" w:cs="Times New Roman"/>
          <w:sz w:val="28"/>
          <w:szCs w:val="28"/>
        </w:rPr>
        <w:t xml:space="preserve"> по земельному налогу и налогу на имущество физических лиц размещена в электронном сервисе «Справочная информация о ставках и льготах по имущественным налогам» на сайте Федеральной налоговой службы (</w:t>
      </w:r>
      <w:hyperlink r:id="rId8" w:history="1">
        <w:r w:rsidRPr="00D2221A">
          <w:rPr>
            <w:rStyle w:val="a3"/>
            <w:rFonts w:ascii="Times New Roman" w:hAnsi="Times New Roman" w:cs="Times New Roman"/>
            <w:sz w:val="28"/>
            <w:szCs w:val="28"/>
          </w:rPr>
          <w:t>www.nalog.ru</w:t>
        </w:r>
      </w:hyperlink>
      <w:r w:rsidRPr="00D2221A">
        <w:rPr>
          <w:rFonts w:ascii="Times New Roman" w:hAnsi="Times New Roman" w:cs="Times New Roman"/>
          <w:sz w:val="28"/>
          <w:szCs w:val="28"/>
        </w:rPr>
        <w:t>).</w:t>
      </w:r>
    </w:p>
    <w:p w:rsidR="00A5374A" w:rsidRPr="00D2221A" w:rsidRDefault="00A5374A" w:rsidP="00D2221A">
      <w:pPr>
        <w:tabs>
          <w:tab w:val="right" w:pos="9498"/>
        </w:tabs>
        <w:ind w:left="-426" w:right="425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21A">
        <w:rPr>
          <w:rFonts w:ascii="Times New Roman" w:hAnsi="Times New Roman" w:cs="Times New Roman"/>
          <w:b/>
          <w:sz w:val="28"/>
          <w:szCs w:val="28"/>
        </w:rPr>
        <w:t xml:space="preserve">Срок уплаты имущественных налогов за 2017 год – до 3 декабря </w:t>
      </w:r>
      <w:r w:rsidRPr="00D2221A">
        <w:rPr>
          <w:rFonts w:ascii="Times New Roman" w:hAnsi="Times New Roman" w:cs="Times New Roman"/>
          <w:b/>
          <w:sz w:val="28"/>
          <w:szCs w:val="28"/>
        </w:rPr>
        <w:br/>
        <w:t>2018 года.</w:t>
      </w:r>
    </w:p>
    <w:p w:rsidR="00A5374A" w:rsidRPr="00D2221A" w:rsidRDefault="00A5374A" w:rsidP="00D2221A">
      <w:pPr>
        <w:tabs>
          <w:tab w:val="right" w:pos="9498"/>
        </w:tabs>
        <w:ind w:left="-426" w:right="4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221A">
        <w:rPr>
          <w:rFonts w:ascii="Times New Roman" w:hAnsi="Times New Roman" w:cs="Times New Roman"/>
          <w:sz w:val="28"/>
          <w:szCs w:val="28"/>
        </w:rPr>
        <w:t>Для получения разъяснений по расчету налогов налогоплательщик может обратиться любым удобным для него способом:</w:t>
      </w:r>
    </w:p>
    <w:p w:rsidR="00A5374A" w:rsidRPr="00D2221A" w:rsidRDefault="00A5374A" w:rsidP="00D2221A">
      <w:pPr>
        <w:tabs>
          <w:tab w:val="right" w:pos="9498"/>
        </w:tabs>
        <w:ind w:left="-426" w:right="4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221A">
        <w:rPr>
          <w:rFonts w:ascii="Times New Roman" w:hAnsi="Times New Roman" w:cs="Times New Roman"/>
          <w:sz w:val="28"/>
          <w:szCs w:val="28"/>
        </w:rPr>
        <w:t>-в электронном виде - через сервис «Обратиться в ФНС России» на сайте ФНС России (www.nalog.ru);</w:t>
      </w:r>
    </w:p>
    <w:p w:rsidR="00A5374A" w:rsidRPr="00D2221A" w:rsidRDefault="00A5374A" w:rsidP="00D2221A">
      <w:pPr>
        <w:tabs>
          <w:tab w:val="right" w:pos="9498"/>
        </w:tabs>
        <w:ind w:left="-426" w:right="4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221A">
        <w:rPr>
          <w:rFonts w:ascii="Times New Roman" w:hAnsi="Times New Roman" w:cs="Times New Roman"/>
          <w:sz w:val="28"/>
          <w:szCs w:val="28"/>
        </w:rPr>
        <w:t xml:space="preserve">- по телефону на единый федеральный номер 8-800-222-2222 (звонок бесплатный) либо на горячую линию Управления ФНС России по Республике Башкортостан </w:t>
      </w:r>
      <w:r w:rsidRPr="00D2221A">
        <w:rPr>
          <w:rFonts w:ascii="Times New Roman" w:hAnsi="Times New Roman" w:cs="Times New Roman"/>
          <w:sz w:val="28"/>
          <w:szCs w:val="28"/>
        </w:rPr>
        <w:br/>
        <w:t>по номеру 8-347-226-38-00;</w:t>
      </w:r>
    </w:p>
    <w:p w:rsidR="00A5374A" w:rsidRPr="00D2221A" w:rsidRDefault="00A5374A" w:rsidP="00D2221A">
      <w:pPr>
        <w:tabs>
          <w:tab w:val="right" w:pos="9498"/>
        </w:tabs>
        <w:ind w:left="-426" w:right="4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221A">
        <w:rPr>
          <w:rFonts w:ascii="Times New Roman" w:hAnsi="Times New Roman" w:cs="Times New Roman"/>
          <w:sz w:val="28"/>
          <w:szCs w:val="28"/>
        </w:rPr>
        <w:t>- направить письменное обращение по почте;</w:t>
      </w:r>
    </w:p>
    <w:p w:rsidR="00A5374A" w:rsidRPr="00D2221A" w:rsidRDefault="00A5374A" w:rsidP="00D2221A">
      <w:pPr>
        <w:tabs>
          <w:tab w:val="right" w:pos="9498"/>
        </w:tabs>
        <w:ind w:left="-426" w:right="4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221A">
        <w:rPr>
          <w:rFonts w:ascii="Times New Roman" w:hAnsi="Times New Roman" w:cs="Times New Roman"/>
          <w:sz w:val="28"/>
          <w:szCs w:val="28"/>
        </w:rPr>
        <w:t>-</w:t>
      </w:r>
      <w:r w:rsidR="00D2221A">
        <w:rPr>
          <w:rFonts w:ascii="Times New Roman" w:hAnsi="Times New Roman" w:cs="Times New Roman"/>
          <w:sz w:val="28"/>
          <w:szCs w:val="28"/>
        </w:rPr>
        <w:t xml:space="preserve"> </w:t>
      </w:r>
      <w:r w:rsidRPr="00D2221A">
        <w:rPr>
          <w:rFonts w:ascii="Times New Roman" w:hAnsi="Times New Roman" w:cs="Times New Roman"/>
          <w:sz w:val="28"/>
          <w:szCs w:val="28"/>
        </w:rPr>
        <w:t>обратиться лично в инспекцию по месту учета.</w:t>
      </w:r>
    </w:p>
    <w:p w:rsidR="00A5374A" w:rsidRPr="00D2221A" w:rsidRDefault="00A5374A" w:rsidP="00D2221A">
      <w:pPr>
        <w:tabs>
          <w:tab w:val="right" w:pos="9498"/>
        </w:tabs>
        <w:ind w:left="-426" w:right="4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221A">
        <w:rPr>
          <w:rFonts w:ascii="Times New Roman" w:hAnsi="Times New Roman" w:cs="Times New Roman"/>
          <w:sz w:val="28"/>
          <w:szCs w:val="28"/>
        </w:rPr>
        <w:t>Одновременно обращаем внимание, что на сайте ФНС России (www.nalog.ru) размещена промо-страница «Налоговое уведомление 2018» (https://snu.nalog.ru), предназначенная помочь налогоплательщикам разобраться с информацией в налоговом уведомлении, в том числе включает подробное описание содержания разделов налогового уведомления, ответы по типовым жизненным ситуациям по исчислению налогов, о порядке получения льгот и т.д.</w:t>
      </w:r>
    </w:p>
    <w:p w:rsidR="00A5374A" w:rsidRPr="00D2221A" w:rsidRDefault="00A5374A" w:rsidP="00D2221A">
      <w:pPr>
        <w:tabs>
          <w:tab w:val="right" w:pos="9498"/>
        </w:tabs>
        <w:ind w:left="-426" w:right="4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221A">
        <w:rPr>
          <w:rFonts w:ascii="Times New Roman" w:hAnsi="Times New Roman" w:cs="Times New Roman"/>
          <w:sz w:val="28"/>
          <w:szCs w:val="28"/>
        </w:rPr>
        <w:lastRenderedPageBreak/>
        <w:t>В отдельный блок выделена информация обо всех новшествах в расчете налогов за 2017 год, в том числе о новой форме уведомления, о налоговом вычете по земельному налогу на «шесть соток», о новом порядке уплаты налога на доходы физических лиц.</w:t>
      </w:r>
      <w:r w:rsidR="00D2221A" w:rsidRPr="00D2221A">
        <w:rPr>
          <w:rFonts w:ascii="Times New Roman" w:hAnsi="Times New Roman" w:cs="Times New Roman"/>
          <w:sz w:val="28"/>
          <w:szCs w:val="28"/>
        </w:rPr>
        <w:t xml:space="preserve"> Кроме того, Управлением ФНС России по Республике Башкортостан на</w:t>
      </w:r>
      <w:hyperlink r:id="rId9" w:history="1">
        <w:r w:rsidR="00D2221A" w:rsidRPr="00D2221A">
          <w:rPr>
            <w:rStyle w:val="a3"/>
            <w:rFonts w:ascii="Times New Roman" w:hAnsi="Times New Roman" w:cs="Times New Roman"/>
            <w:sz w:val="28"/>
            <w:szCs w:val="28"/>
          </w:rPr>
          <w:t xml:space="preserve"> https://yadi.sk/d/4g4KXQavnnUgkg</w:t>
        </w:r>
      </w:hyperlink>
      <w:r w:rsidR="00D2221A" w:rsidRPr="00D2221A">
        <w:rPr>
          <w:rStyle w:val="4"/>
          <w:rFonts w:eastAsia="Courier New"/>
          <w:sz w:val="28"/>
          <w:szCs w:val="28"/>
          <w:lang w:eastAsia="en-US" w:bidi="en-US"/>
        </w:rPr>
        <w:t xml:space="preserve"> </w:t>
      </w:r>
      <w:r w:rsidR="00D2221A" w:rsidRPr="00D2221A">
        <w:rPr>
          <w:rFonts w:ascii="Times New Roman" w:hAnsi="Times New Roman" w:cs="Times New Roman"/>
          <w:sz w:val="28"/>
          <w:szCs w:val="28"/>
        </w:rPr>
        <w:t>размещен информационный материал по имущественным налогам (листовки, стенды, ролики, тексты).</w:t>
      </w:r>
    </w:p>
    <w:p w:rsidR="00A5374A" w:rsidRPr="00D2221A" w:rsidRDefault="00A5374A" w:rsidP="00D2221A">
      <w:pPr>
        <w:tabs>
          <w:tab w:val="right" w:pos="9498"/>
        </w:tabs>
        <w:ind w:left="-426" w:right="4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221A">
        <w:rPr>
          <w:rFonts w:ascii="Times New Roman" w:hAnsi="Times New Roman" w:cs="Times New Roman"/>
          <w:sz w:val="28"/>
          <w:szCs w:val="28"/>
        </w:rPr>
        <w:t>Для доступности восприятия информация визуализирована в виде презентаций и видеороликов.</w:t>
      </w:r>
      <w:r w:rsidR="00D2221A">
        <w:rPr>
          <w:rFonts w:ascii="Times New Roman" w:hAnsi="Times New Roman" w:cs="Times New Roman"/>
          <w:sz w:val="28"/>
          <w:szCs w:val="28"/>
        </w:rPr>
        <w:t xml:space="preserve"> </w:t>
      </w:r>
      <w:r w:rsidRPr="00D2221A">
        <w:rPr>
          <w:rFonts w:ascii="Times New Roman" w:hAnsi="Times New Roman" w:cs="Times New Roman"/>
          <w:sz w:val="28"/>
          <w:szCs w:val="28"/>
        </w:rPr>
        <w:t xml:space="preserve">Промо-страница взаимодействует с различными электронными сервисами государственных органов, предоставляющими информацию для расчета налогов – о ставках и льготах, </w:t>
      </w:r>
      <w:r w:rsidRPr="00D2221A">
        <w:rPr>
          <w:rFonts w:ascii="Times New Roman" w:hAnsi="Times New Roman" w:cs="Times New Roman"/>
          <w:sz w:val="28"/>
          <w:szCs w:val="28"/>
        </w:rPr>
        <w:br/>
        <w:t>о характеристиках объектов недвижимости, о перечне «дорогостоящих» автомобилей, о налоговых агентах в единых государственных реестрах юридических лиц и индивидуальных предпринимателей.</w:t>
      </w:r>
      <w:r w:rsidR="00D2221A">
        <w:rPr>
          <w:rFonts w:ascii="Times New Roman" w:hAnsi="Times New Roman" w:cs="Times New Roman"/>
          <w:sz w:val="28"/>
          <w:szCs w:val="28"/>
        </w:rPr>
        <w:t xml:space="preserve"> </w:t>
      </w:r>
      <w:r w:rsidRPr="00D2221A">
        <w:rPr>
          <w:rFonts w:ascii="Times New Roman" w:hAnsi="Times New Roman" w:cs="Times New Roman"/>
          <w:sz w:val="28"/>
          <w:szCs w:val="28"/>
        </w:rPr>
        <w:t xml:space="preserve">Из промо-страницы можно напрямую перейти в Личный кабинет налогоплательщика, </w:t>
      </w:r>
      <w:r w:rsidRPr="00D2221A">
        <w:rPr>
          <w:rFonts w:ascii="Times New Roman" w:hAnsi="Times New Roman" w:cs="Times New Roman"/>
          <w:sz w:val="28"/>
          <w:szCs w:val="28"/>
        </w:rPr>
        <w:br/>
        <w:t>а также самостоятельно рассчитать налог.</w:t>
      </w:r>
    </w:p>
    <w:p w:rsidR="00871C72" w:rsidRPr="00D2221A" w:rsidRDefault="00871C72" w:rsidP="00D2221A">
      <w:pPr>
        <w:ind w:left="-426" w:right="425"/>
        <w:rPr>
          <w:rFonts w:ascii="Times New Roman" w:hAnsi="Times New Roman" w:cs="Times New Roman"/>
          <w:sz w:val="28"/>
          <w:szCs w:val="28"/>
        </w:rPr>
      </w:pPr>
    </w:p>
    <w:sectPr w:rsidR="00871C72" w:rsidRPr="00D2221A" w:rsidSect="00A26F20">
      <w:headerReference w:type="default" r:id="rId10"/>
      <w:pgSz w:w="11906" w:h="16838"/>
      <w:pgMar w:top="709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233" w:rsidRDefault="005C1233">
      <w:r>
        <w:separator/>
      </w:r>
    </w:p>
  </w:endnote>
  <w:endnote w:type="continuationSeparator" w:id="0">
    <w:p w:rsidR="005C1233" w:rsidRDefault="005C1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233" w:rsidRDefault="005C1233">
      <w:r>
        <w:separator/>
      </w:r>
    </w:p>
  </w:footnote>
  <w:footnote w:type="continuationSeparator" w:id="0">
    <w:p w:rsidR="005C1233" w:rsidRDefault="005C1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4921794"/>
      <w:docPartObj>
        <w:docPartGallery w:val="Page Numbers (Top of Page)"/>
        <w:docPartUnique/>
      </w:docPartObj>
    </w:sdtPr>
    <w:sdtEndPr/>
    <w:sdtContent>
      <w:p w:rsidR="00A26F20" w:rsidRDefault="00D2221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C8E">
          <w:rPr>
            <w:noProof/>
          </w:rPr>
          <w:t>2</w:t>
        </w:r>
        <w:r>
          <w:fldChar w:fldCharType="end"/>
        </w:r>
      </w:p>
    </w:sdtContent>
  </w:sdt>
  <w:p w:rsidR="00A26F20" w:rsidRDefault="005C123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23DD8"/>
    <w:multiLevelType w:val="multilevel"/>
    <w:tmpl w:val="8306EB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D59"/>
    <w:rsid w:val="005C1233"/>
    <w:rsid w:val="00871C72"/>
    <w:rsid w:val="00A5374A"/>
    <w:rsid w:val="00D2221A"/>
    <w:rsid w:val="00E61C8E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026F4-8038-4295-B2E5-93A840CF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5374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5374A"/>
    <w:rPr>
      <w:color w:val="0066CC"/>
      <w:u w:val="single"/>
    </w:rPr>
  </w:style>
  <w:style w:type="character" w:customStyle="1" w:styleId="a4">
    <w:name w:val="Основной текст_"/>
    <w:basedOn w:val="a0"/>
    <w:link w:val="5"/>
    <w:rsid w:val="00A5374A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a5">
    <w:name w:val="Колонтитул_"/>
    <w:basedOn w:val="a0"/>
    <w:link w:val="a6"/>
    <w:rsid w:val="00A5374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4"/>
    <w:rsid w:val="00A5374A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u w:val="single"/>
      <w:shd w:val="clear" w:color="auto" w:fill="FFFFFF"/>
      <w:lang w:val="en-US" w:eastAsia="en-US" w:bidi="en-US"/>
    </w:rPr>
  </w:style>
  <w:style w:type="character" w:customStyle="1" w:styleId="4">
    <w:name w:val="Основной текст4"/>
    <w:basedOn w:val="a4"/>
    <w:rsid w:val="00A5374A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</w:rPr>
  </w:style>
  <w:style w:type="paragraph" w:customStyle="1" w:styleId="5">
    <w:name w:val="Основной текст5"/>
    <w:basedOn w:val="a"/>
    <w:link w:val="a4"/>
    <w:rsid w:val="00A5374A"/>
    <w:pPr>
      <w:shd w:val="clear" w:color="auto" w:fill="FFFFFF"/>
      <w:spacing w:after="300" w:line="322" w:lineRule="exact"/>
      <w:ind w:hanging="180"/>
      <w:jc w:val="both"/>
    </w:pPr>
    <w:rPr>
      <w:rFonts w:ascii="Times New Roman" w:eastAsia="Times New Roman" w:hAnsi="Times New Roman" w:cs="Times New Roman"/>
      <w:color w:val="auto"/>
      <w:spacing w:val="1"/>
      <w:sz w:val="22"/>
      <w:szCs w:val="22"/>
      <w:lang w:eastAsia="en-US" w:bidi="ar-SA"/>
    </w:rPr>
  </w:style>
  <w:style w:type="paragraph" w:customStyle="1" w:styleId="a6">
    <w:name w:val="Колонтитул"/>
    <w:basedOn w:val="a"/>
    <w:link w:val="a5"/>
    <w:rsid w:val="00A5374A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7">
    <w:name w:val="header"/>
    <w:basedOn w:val="a"/>
    <w:link w:val="a8"/>
    <w:uiPriority w:val="99"/>
    <w:rsid w:val="00A5374A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a8">
    <w:name w:val="Верхний колонтитул Знак"/>
    <w:basedOn w:val="a0"/>
    <w:link w:val="a7"/>
    <w:uiPriority w:val="99"/>
    <w:rsid w:val="00A5374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log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yadi.sk/d/4g4KXQavnnUg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Фаниза Минулловна</dc:creator>
  <cp:keywords/>
  <dc:description/>
  <cp:lastModifiedBy>User5</cp:lastModifiedBy>
  <cp:revision>2</cp:revision>
  <dcterms:created xsi:type="dcterms:W3CDTF">2018-09-19T06:57:00Z</dcterms:created>
  <dcterms:modified xsi:type="dcterms:W3CDTF">2018-09-19T06:57:00Z</dcterms:modified>
</cp:coreProperties>
</file>