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проект</w:t>
      </w: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в Устав сельского поселения </w:t>
      </w:r>
      <w:r w:rsidR="000E0960">
        <w:rPr>
          <w:rFonts w:ascii="Times New Roman" w:hAnsi="Times New Roman" w:cs="Times New Roman"/>
          <w:sz w:val="28"/>
          <w:szCs w:val="28"/>
        </w:rPr>
        <w:t>Дмитриевский сельсовет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E0960">
        <w:rPr>
          <w:rFonts w:ascii="Times New Roman" w:hAnsi="Times New Roman" w:cs="Times New Roman"/>
          <w:sz w:val="28"/>
          <w:szCs w:val="28"/>
        </w:rPr>
        <w:t>Уфимский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0E0960" w:rsidRPr="000E0960">
        <w:rPr>
          <w:rFonts w:ascii="Times New Roman" w:hAnsi="Times New Roman" w:cs="Times New Roman"/>
          <w:sz w:val="28"/>
          <w:szCs w:val="28"/>
        </w:rPr>
        <w:t xml:space="preserve">Дмитриевский 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E0960">
        <w:rPr>
          <w:rFonts w:ascii="Times New Roman" w:hAnsi="Times New Roman" w:cs="Times New Roman"/>
          <w:sz w:val="28"/>
          <w:szCs w:val="28"/>
        </w:rPr>
        <w:t>Уфимский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4012A2" w:rsidRPr="004012A2" w:rsidRDefault="005E4F9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12A2" w:rsidRP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 Е Ш И Л :</w:t>
      </w:r>
    </w:p>
    <w:p w:rsidR="004012A2" w:rsidRP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сельского поселения </w:t>
      </w:r>
      <w:r w:rsidR="000E0960" w:rsidRPr="000E0960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E0960">
        <w:rPr>
          <w:rFonts w:ascii="Times New Roman" w:hAnsi="Times New Roman" w:cs="Times New Roman"/>
          <w:sz w:val="28"/>
          <w:szCs w:val="28"/>
        </w:rPr>
        <w:t xml:space="preserve">Уфимский </w:t>
      </w:r>
      <w:r w:rsidRPr="004012A2">
        <w:rPr>
          <w:rFonts w:ascii="Times New Roman" w:hAnsi="Times New Roman" w:cs="Times New Roman"/>
          <w:sz w:val="28"/>
          <w:szCs w:val="28"/>
        </w:rPr>
        <w:t>район Республики Башкортостан следующие изменения и дополнения:</w:t>
      </w:r>
    </w:p>
    <w:p w:rsidR="00F45A91" w:rsidRPr="00D21C05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1.1.</w:t>
      </w:r>
      <w:r w:rsidRPr="00D21C05">
        <w:rPr>
          <w:rFonts w:ascii="Times New Roman" w:hAnsi="Times New Roman" w:cs="Times New Roman"/>
          <w:sz w:val="28"/>
          <w:szCs w:val="28"/>
        </w:rPr>
        <w:t xml:space="preserve"> </w:t>
      </w:r>
      <w:r w:rsidR="004A11B0">
        <w:rPr>
          <w:rFonts w:ascii="Times New Roman" w:hAnsi="Times New Roman" w:cs="Times New Roman"/>
          <w:sz w:val="28"/>
          <w:szCs w:val="28"/>
        </w:rPr>
        <w:t xml:space="preserve">в </w:t>
      </w:r>
      <w:r w:rsidR="002921DE">
        <w:rPr>
          <w:rFonts w:ascii="Times New Roman" w:hAnsi="Times New Roman" w:cs="Times New Roman"/>
          <w:sz w:val="28"/>
          <w:szCs w:val="28"/>
        </w:rPr>
        <w:t>част</w:t>
      </w:r>
      <w:r w:rsidR="004A11B0">
        <w:rPr>
          <w:rFonts w:ascii="Times New Roman" w:hAnsi="Times New Roman" w:cs="Times New Roman"/>
          <w:sz w:val="28"/>
          <w:szCs w:val="28"/>
        </w:rPr>
        <w:t>и</w:t>
      </w:r>
      <w:r w:rsidR="002921DE">
        <w:rPr>
          <w:rFonts w:ascii="Times New Roman" w:hAnsi="Times New Roman" w:cs="Times New Roman"/>
          <w:sz w:val="28"/>
          <w:szCs w:val="28"/>
        </w:rPr>
        <w:t xml:space="preserve"> 1 </w:t>
      </w:r>
      <w:r w:rsidRPr="00D21C05">
        <w:rPr>
          <w:rFonts w:ascii="Times New Roman" w:hAnsi="Times New Roman" w:cs="Times New Roman"/>
          <w:sz w:val="28"/>
          <w:szCs w:val="28"/>
        </w:rPr>
        <w:t>стать</w:t>
      </w:r>
      <w:r w:rsidR="002921DE">
        <w:rPr>
          <w:rFonts w:ascii="Times New Roman" w:hAnsi="Times New Roman" w:cs="Times New Roman"/>
          <w:sz w:val="28"/>
          <w:szCs w:val="28"/>
        </w:rPr>
        <w:t>и</w:t>
      </w:r>
      <w:r w:rsidRPr="00D21C05">
        <w:rPr>
          <w:rFonts w:ascii="Times New Roman" w:hAnsi="Times New Roman" w:cs="Times New Roman"/>
          <w:sz w:val="28"/>
          <w:szCs w:val="28"/>
        </w:rPr>
        <w:t xml:space="preserve"> 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 w:rsidRPr="00D21C05">
        <w:rPr>
          <w:rFonts w:ascii="Times New Roman" w:hAnsi="Times New Roman" w:cs="Times New Roman"/>
          <w:sz w:val="28"/>
          <w:szCs w:val="28"/>
        </w:rPr>
        <w:t>:</w:t>
      </w:r>
    </w:p>
    <w:p w:rsidR="000414D2" w:rsidRDefault="00646585" w:rsidP="000414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0414D2" w:rsidRPr="000414D2">
        <w:t xml:space="preserve"> </w:t>
      </w:r>
      <w:hyperlink r:id="rId7" w:history="1">
        <w:r w:rsidR="000414D2" w:rsidRPr="00E73C62">
          <w:rPr>
            <w:rFonts w:ascii="Times New Roman" w:hAnsi="Times New Roman" w:cs="Times New Roman"/>
            <w:sz w:val="28"/>
            <w:szCs w:val="28"/>
          </w:rPr>
          <w:t xml:space="preserve">пункт 4 </w:t>
        </w:r>
      </w:hyperlink>
      <w:r w:rsidR="000414D2" w:rsidRPr="00E73C62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19 изложить в следующей редакции:</w:t>
      </w:r>
    </w:p>
    <w:p w:rsidR="00B01D37" w:rsidRP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37">
        <w:rPr>
          <w:rFonts w:ascii="Times New Roman" w:hAnsi="Times New Roman" w:cs="Times New Roman"/>
          <w:sz w:val="28"/>
          <w:szCs w:val="28"/>
        </w:rPr>
        <w:t>«</w:t>
      </w:r>
      <w:r w:rsidRPr="00B01D37">
        <w:rPr>
          <w:rFonts w:ascii="Times New Roman" w:hAnsi="Times New Roman" w:cs="Times New Roman"/>
          <w:color w:val="000000"/>
          <w:sz w:val="28"/>
          <w:szCs w:val="28"/>
        </w:rPr>
        <w:t xml:space="preserve">19) </w:t>
      </w:r>
      <w:r w:rsidRPr="00B01D37">
        <w:rPr>
          <w:rFonts w:ascii="Times New Roman" w:hAnsi="Times New Roman" w:cs="Times New Roman"/>
          <w:sz w:val="28"/>
          <w:szCs w:val="28"/>
        </w:rPr>
        <w:t xml:space="preserve">участие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2921DE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01D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21DE">
        <w:rPr>
          <w:rFonts w:ascii="Times New Roman" w:hAnsi="Times New Roman" w:cs="Times New Roman"/>
          <w:sz w:val="28"/>
          <w:szCs w:val="28"/>
        </w:rPr>
        <w:t>пункт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2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21DE" w:rsidRPr="00456425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Pr="002921DE">
        <w:rPr>
          <w:rFonts w:ascii="Times New Roman" w:hAnsi="Times New Roman" w:cs="Times New Roman"/>
          <w:sz w:val="28"/>
          <w:szCs w:val="28"/>
        </w:rPr>
        <w:t xml:space="preserve">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Pr="002921DE">
        <w:rPr>
          <w:rFonts w:ascii="Times New Roman" w:hAnsi="Times New Roman" w:cs="Times New Roman"/>
          <w:sz w:val="28"/>
          <w:szCs w:val="28"/>
        </w:rPr>
        <w:t xml:space="preserve">поселения, осуществление контроля за их соблюдением, организация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425">
        <w:rPr>
          <w:rFonts w:ascii="Times New Roman" w:hAnsi="Times New Roman" w:cs="Times New Roman"/>
          <w:sz w:val="28"/>
          <w:szCs w:val="28"/>
        </w:rPr>
        <w:t>;</w:t>
      </w:r>
    </w:p>
    <w:p w:rsid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hyperlink r:id="rId8" w:history="1">
        <w:r w:rsidRPr="00102B9F">
          <w:rPr>
            <w:rFonts w:ascii="Times New Roman" w:hAnsi="Times New Roman" w:cs="Times New Roman"/>
            <w:sz w:val="28"/>
            <w:szCs w:val="28"/>
          </w:rPr>
          <w:t>пункт 21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9" w:history="1">
        <w:r w:rsidRPr="00102B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0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Федерации";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C62">
        <w:rPr>
          <w:rFonts w:ascii="Times New Roman" w:hAnsi="Times New Roman" w:cs="Times New Roman"/>
          <w:sz w:val="28"/>
          <w:szCs w:val="28"/>
        </w:rPr>
        <w:t>1.1.</w:t>
      </w:r>
      <w:r w:rsidR="00102B9F">
        <w:rPr>
          <w:rFonts w:ascii="Times New Roman" w:hAnsi="Times New Roman" w:cs="Times New Roman"/>
          <w:sz w:val="28"/>
          <w:szCs w:val="28"/>
        </w:rPr>
        <w:t>5</w:t>
      </w:r>
      <w:r w:rsidRPr="00E73C62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E73C62">
          <w:rPr>
            <w:rFonts w:ascii="Times New Roman" w:hAnsi="Times New Roman" w:cs="Times New Roman"/>
            <w:sz w:val="28"/>
            <w:szCs w:val="28"/>
          </w:rPr>
          <w:t xml:space="preserve">пункт 24 </w:t>
        </w:r>
      </w:hyperlink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E45F1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2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45F1" w:rsidRPr="001E45F1">
        <w:rPr>
          <w:rFonts w:ascii="Times New Roman" w:hAnsi="Times New Roman" w:cs="Times New Roman"/>
          <w:sz w:val="28"/>
          <w:szCs w:val="28"/>
        </w:rPr>
        <w:t xml:space="preserve">в </w:t>
      </w:r>
      <w:r w:rsidRPr="00F45A91">
        <w:rPr>
          <w:rFonts w:ascii="Times New Roman" w:hAnsi="Times New Roman" w:cs="Times New Roman"/>
          <w:sz w:val="28"/>
          <w:szCs w:val="28"/>
        </w:rPr>
        <w:t>част</w:t>
      </w:r>
      <w:r w:rsidR="001E45F1">
        <w:rPr>
          <w:rFonts w:ascii="Times New Roman" w:hAnsi="Times New Roman" w:cs="Times New Roman"/>
          <w:sz w:val="28"/>
          <w:szCs w:val="28"/>
        </w:rPr>
        <w:t>и</w:t>
      </w:r>
      <w:r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646585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1E45F1">
        <w:rPr>
          <w:rFonts w:ascii="Times New Roman" w:hAnsi="Times New Roman" w:cs="Times New Roman"/>
          <w:sz w:val="28"/>
          <w:szCs w:val="28"/>
        </w:rPr>
        <w:t>:</w:t>
      </w:r>
    </w:p>
    <w:p w:rsidR="001E45F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12 признать утратившим силу;</w:t>
      </w:r>
    </w:p>
    <w:p w:rsidR="00F45A91" w:rsidRPr="00F45A9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F45A91" w:rsidRPr="00F45A91">
        <w:rPr>
          <w:rFonts w:ascii="Times New Roman" w:hAnsi="Times New Roman" w:cs="Times New Roman"/>
          <w:sz w:val="28"/>
          <w:szCs w:val="28"/>
        </w:rPr>
        <w:t>дополнить пункт</w:t>
      </w:r>
      <w:r w:rsidR="00102B9F">
        <w:rPr>
          <w:rFonts w:ascii="Times New Roman" w:hAnsi="Times New Roman" w:cs="Times New Roman"/>
          <w:sz w:val="28"/>
          <w:szCs w:val="28"/>
        </w:rPr>
        <w:t>ами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</w:t>
      </w:r>
      <w:r w:rsidR="00102B9F">
        <w:rPr>
          <w:rFonts w:ascii="Times New Roman" w:hAnsi="Times New Roman" w:cs="Times New Roman"/>
          <w:sz w:val="28"/>
          <w:szCs w:val="28"/>
        </w:rPr>
        <w:t xml:space="preserve">и 16 </w:t>
      </w:r>
      <w:r w:rsidR="00F45A91" w:rsidRPr="00F45A9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02B9F" w:rsidRDefault="00F45A91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«1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102B9F">
        <w:rPr>
          <w:rFonts w:ascii="Times New Roman" w:hAnsi="Times New Roman" w:cs="Times New Roman"/>
          <w:sz w:val="28"/>
          <w:szCs w:val="28"/>
        </w:rPr>
        <w:t>;</w:t>
      </w:r>
    </w:p>
    <w:p w:rsidR="00102B9F" w:rsidRP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9F">
        <w:rPr>
          <w:rFonts w:ascii="Times New Roman" w:hAnsi="Times New Roman" w:cs="Times New Roman"/>
          <w:sz w:val="28"/>
          <w:szCs w:val="28"/>
        </w:rPr>
        <w:t xml:space="preserve">16) осуществление мероприятий по защите прав потребителей, предусмотренных </w:t>
      </w:r>
      <w:hyperlink r:id="rId11" w:history="1">
        <w:r w:rsidRPr="00102B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2B9F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02B9F">
        <w:rPr>
          <w:rFonts w:ascii="Times New Roman" w:hAnsi="Times New Roman" w:cs="Times New Roman"/>
          <w:sz w:val="28"/>
          <w:szCs w:val="28"/>
        </w:rPr>
        <w:t xml:space="preserve"> 2300-1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B9F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3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5A91">
        <w:rPr>
          <w:rFonts w:ascii="Times New Roman" w:hAnsi="Times New Roman" w:cs="Times New Roman"/>
          <w:sz w:val="28"/>
          <w:szCs w:val="28"/>
        </w:rPr>
        <w:t xml:space="preserve">в части 1 статьи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дополнить пунктом 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5A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61BD" w:rsidRPr="00F45A91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полномочиями в сфере стратегического планирования, предусмотренными Федеральным законом от 28 июня 2014 года </w:t>
      </w:r>
      <w:r w:rsidR="00C661BD">
        <w:rPr>
          <w:rFonts w:ascii="Times New Roman" w:hAnsi="Times New Roman" w:cs="Times New Roman"/>
          <w:sz w:val="28"/>
          <w:szCs w:val="28"/>
        </w:rPr>
        <w:t>№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5A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661BD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>
        <w:rPr>
          <w:rFonts w:ascii="Times New Roman" w:hAnsi="Times New Roman" w:cs="Times New Roman"/>
          <w:sz w:val="28"/>
          <w:szCs w:val="28"/>
        </w:rPr>
        <w:t>9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организация сбора статистических показателей, характеризующих состояние экономики и социальной сферы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21510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, и </w:t>
      </w:r>
      <w:r w:rsidR="00C661BD" w:rsidRPr="00F45A91">
        <w:rPr>
          <w:rFonts w:ascii="Times New Roman" w:hAnsi="Times New Roman" w:cs="Times New Roman"/>
          <w:sz w:val="28"/>
          <w:szCs w:val="28"/>
        </w:rPr>
        <w:lastRenderedPageBreak/>
        <w:t>предоставление указанных данных органам государственной власти в порядке, установленном Правите</w:t>
      </w:r>
      <w:r w:rsidR="00C661BD">
        <w:rPr>
          <w:rFonts w:ascii="Times New Roman" w:hAnsi="Times New Roman" w:cs="Times New Roman"/>
          <w:sz w:val="28"/>
          <w:szCs w:val="28"/>
        </w:rPr>
        <w:t>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>
        <w:rPr>
          <w:rFonts w:ascii="Times New Roman" w:hAnsi="Times New Roman" w:cs="Times New Roman"/>
          <w:sz w:val="28"/>
          <w:szCs w:val="28"/>
        </w:rPr>
        <w:t>;</w:t>
      </w:r>
    </w:p>
    <w:p w:rsidR="004A11B0" w:rsidRDefault="004A11B0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4A11B0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статьей 8.1 следующего содержания: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11B0">
        <w:rPr>
          <w:rFonts w:ascii="Times New Roman" w:hAnsi="Times New Roman" w:cs="Times New Roman"/>
          <w:b/>
          <w:sz w:val="28"/>
          <w:szCs w:val="28"/>
        </w:rPr>
        <w:t>Статья 8.1. Сход граждан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Сход граждан может проводиться в случаях, установленных Федеральным законом.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317B7C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>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инициативой о созыве схода могут выходить граждане (не менее 10 процентов, имеющих право на участие в сходе), депутаты представительного органа местного самоуправления (не менее 1/3 от их установленного числа), глава муниципального образования, представительный орган местного самоуправления, орган территориального общественного самоуправления</w:t>
      </w:r>
      <w:r w:rsidR="00317B7C">
        <w:rPr>
          <w:rFonts w:ascii="Times New Roman" w:hAnsi="Times New Roman" w:cs="Times New Roman"/>
          <w:sz w:val="28"/>
          <w:szCs w:val="28"/>
        </w:rPr>
        <w:t>,</w:t>
      </w:r>
      <w:r w:rsidR="00317B7C" w:rsidRPr="00317B7C">
        <w:rPr>
          <w:rFonts w:ascii="Times New Roman" w:hAnsi="Times New Roman" w:cs="Times New Roman"/>
          <w:sz w:val="28"/>
          <w:szCs w:val="28"/>
        </w:rPr>
        <w:t xml:space="preserve"> </w:t>
      </w:r>
      <w:r w:rsidR="00317B7C" w:rsidRPr="00CC532D">
        <w:rPr>
          <w:rFonts w:ascii="Times New Roman" w:hAnsi="Times New Roman" w:cs="Times New Roman"/>
          <w:sz w:val="28"/>
          <w:szCs w:val="28"/>
        </w:rPr>
        <w:t>староста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проведении схода граждан принимается представительным органом местного самоуправления.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Инициатива о проведении схода граждан оформляется в виде заявления с указанием: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вопроса, выносимого на сход;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имени, отчества, места жительства жителей - инициаторов проведения схода и их подписи (в случае, если с инициативой о проведении схода выступают граждане).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проект муниципального правового акта и материалы по вопросам, выносимым на решение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 прилагаемыми документами передается представительному органу местного самоуправления для принятия решения о проведении схода. Решение принимается не позднее двух недель со дня регистрации поступившего заявления.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представительного органа местного самоуправления</w:t>
      </w:r>
      <w:r w:rsidRPr="0093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схода граждан должно содержать: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выносимые на сход граждан;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времени и месте проведения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решение представительного органа местного самоуправления,</w:t>
      </w:r>
      <w:r w:rsidRPr="0093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проект муниципального правового акта и материалы по вопросам, выносимым на решение схода граждан, подлежат официальному опубликованию (размещению, обнародованию) за 20 дней до дня проведения схода граждан в порядке, </w:t>
      </w:r>
      <w:r w:rsidR="00317B7C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настоящим Уставом, </w:t>
      </w:r>
      <w:r w:rsidR="00317B7C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вступлени</w:t>
      </w:r>
      <w:r w:rsidR="00317B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силу муниципальных правовых актов.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Сход граждан проводится в обстановке открытости и гласности. На него могут приглашаться представители органов государственной власти и органов местного самоуправления, руководители организаций, расположенных на соответствующей территории, представители средств массовой информации, общественных объединений.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схода обеспечиваются главой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Перед открытием схода проводится обязательная регистрация его участников с указанием фамилии, имени, отчества, года рождения, места жительства.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Регистрацию участников схода осуществляют лица, ответственные за подготовку и проведение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ведения схода и его протоколов избирается президиум или председатель и секретарь схода. Повестка дня утверждается сходом.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протоколе указываются дата и место проведения схода, общее число граждан, имеющих право на участие в сходе, число присутствующих, повестка дня, краткое содержание выступлений, принятые решения.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присутствующих заверяется лицами, ответственными за регистрацию, и прилагается к протоколу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Протокол подписывают </w:t>
      </w:r>
      <w:r w:rsidR="003D01B6">
        <w:rPr>
          <w:rFonts w:ascii="Times New Roman" w:hAnsi="Times New Roman" w:cs="Times New Roman"/>
          <w:sz w:val="28"/>
          <w:szCs w:val="28"/>
        </w:rPr>
        <w:t xml:space="preserve">члены президиума или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3D01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секретарь схода, один экземпляр его передается в представительный орган местного самоуправления, второй остается у главы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Изменения и дополнения в решения, принятые сходом, могут вноситься только самим сходом.»;</w:t>
      </w:r>
    </w:p>
    <w:p w:rsidR="00CC532D" w:rsidRPr="00CC532D" w:rsidRDefault="008960FF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3D01B6">
        <w:rPr>
          <w:rFonts w:ascii="Times New Roman" w:hAnsi="Times New Roman" w:cs="Times New Roman"/>
          <w:b/>
          <w:sz w:val="28"/>
          <w:szCs w:val="28"/>
        </w:rPr>
        <w:t>5</w:t>
      </w:r>
      <w:r w:rsidRPr="004A11B0">
        <w:rPr>
          <w:rFonts w:ascii="Times New Roman" w:hAnsi="Times New Roman" w:cs="Times New Roman"/>
          <w:b/>
          <w:sz w:val="28"/>
          <w:szCs w:val="28"/>
        </w:rPr>
        <w:t>.</w:t>
      </w:r>
      <w:r w:rsidR="00CC532D" w:rsidRPr="00CC532D">
        <w:rPr>
          <w:rFonts w:ascii="Times New Roman" w:hAnsi="Times New Roman" w:cs="Times New Roman"/>
          <w:sz w:val="28"/>
          <w:szCs w:val="28"/>
        </w:rPr>
        <w:t xml:space="preserve"> дополнить статьей </w:t>
      </w:r>
      <w:r w:rsidR="00CC532D">
        <w:rPr>
          <w:rFonts w:ascii="Times New Roman" w:hAnsi="Times New Roman" w:cs="Times New Roman"/>
          <w:sz w:val="28"/>
          <w:szCs w:val="28"/>
        </w:rPr>
        <w:t>10</w:t>
      </w:r>
      <w:r w:rsidR="00CC532D" w:rsidRPr="00CC532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3D01B6" w:rsidRDefault="003D01B6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32D" w:rsidRPr="00CC532D" w:rsidRDefault="00CC532D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01B6">
        <w:rPr>
          <w:rFonts w:ascii="Times New Roman" w:hAnsi="Times New Roman" w:cs="Times New Roman"/>
          <w:b/>
          <w:sz w:val="28"/>
          <w:szCs w:val="28"/>
        </w:rPr>
        <w:t xml:space="preserve">Статья 10.1. Староста </w:t>
      </w:r>
      <w:r w:rsidR="00A84230">
        <w:rPr>
          <w:rFonts w:ascii="Times New Roman" w:hAnsi="Times New Roman" w:cs="Times New Roman"/>
          <w:b/>
          <w:sz w:val="28"/>
          <w:szCs w:val="28"/>
        </w:rPr>
        <w:t>с</w:t>
      </w:r>
      <w:r w:rsidRPr="003D01B6">
        <w:rPr>
          <w:rFonts w:ascii="Times New Roman" w:hAnsi="Times New Roman" w:cs="Times New Roman"/>
          <w:b/>
          <w:sz w:val="28"/>
          <w:szCs w:val="28"/>
        </w:rPr>
        <w:t>ельского населенного пункта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1. Для организации взаимодействия органов местного самоуправления и жителей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CC532D">
        <w:rPr>
          <w:rFonts w:ascii="Times New Roman" w:hAnsi="Times New Roman" w:cs="Times New Roman"/>
          <w:sz w:val="28"/>
          <w:szCs w:val="28"/>
        </w:rPr>
        <w:t xml:space="preserve">ельского населенного пункта при решении вопросов местного значения в сельском населенном пункте, расположенном в </w:t>
      </w:r>
      <w:r w:rsidR="00A84230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CC532D">
        <w:rPr>
          <w:rFonts w:ascii="Times New Roman" w:hAnsi="Times New Roman" w:cs="Times New Roman"/>
          <w:sz w:val="28"/>
          <w:szCs w:val="28"/>
        </w:rPr>
        <w:t>поселении, может назначаться староста сельского населенного пункта.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2. Староста сельского населенного пункта назначается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</w:t>
      </w:r>
      <w:r w:rsidRPr="00CC532D">
        <w:rPr>
          <w:rFonts w:ascii="Times New Roman" w:hAnsi="Times New Roman" w:cs="Times New Roman"/>
          <w:sz w:val="28"/>
          <w:szCs w:val="28"/>
        </w:rPr>
        <w:lastRenderedPageBreak/>
        <w:t>непосредственно связанных с ними отношениях с органами местного самоуправления.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признанное судом недееспособным или ограниченно дееспособным;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имеющее непогашенную или неснятую судимость.</w:t>
      </w:r>
    </w:p>
    <w:p w:rsidR="003D01B6" w:rsidRPr="00102B9F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5. Срок полномочий старосты сельского населенного пункта </w:t>
      </w:r>
      <w:r w:rsidR="00CF182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102B9F">
        <w:rPr>
          <w:rFonts w:ascii="Times New Roman" w:hAnsi="Times New Roman" w:cs="Times New Roman"/>
          <w:sz w:val="28"/>
          <w:szCs w:val="28"/>
        </w:rPr>
        <w:t>четыре года.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C53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5) осуществляет иные полномочия и права, предусмотренные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 xml:space="preserve">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Default="003D01B6" w:rsidP="003D01B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7. Гарантии деятельности и иные вопросы статуса старосты сельского населенного пункта могут устанавливаться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CC532D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Башкортостан.»;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6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2921DE">
        <w:rPr>
          <w:rFonts w:ascii="Times New Roman" w:hAnsi="Times New Roman" w:cs="Times New Roman"/>
          <w:sz w:val="28"/>
          <w:szCs w:val="28"/>
        </w:rPr>
        <w:t>е</w:t>
      </w:r>
      <w:r w:rsidRPr="00F4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2921DE" w:rsidRPr="00646B49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646B49">
        <w:t xml:space="preserve"> </w:t>
      </w:r>
      <w:r w:rsidRPr="00646B49">
        <w:rPr>
          <w:rFonts w:ascii="Times New Roman" w:hAnsi="Times New Roman" w:cs="Times New Roman"/>
          <w:sz w:val="28"/>
          <w:szCs w:val="28"/>
        </w:rPr>
        <w:t>наименование статьи изложить в следующей редакции: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49">
        <w:rPr>
          <w:rFonts w:ascii="Times New Roman" w:hAnsi="Times New Roman" w:cs="Times New Roman"/>
          <w:sz w:val="28"/>
          <w:szCs w:val="28"/>
        </w:rPr>
        <w:t>«Статья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6B49">
        <w:rPr>
          <w:rFonts w:ascii="Times New Roman" w:hAnsi="Times New Roman" w:cs="Times New Roman"/>
          <w:sz w:val="28"/>
          <w:szCs w:val="28"/>
        </w:rPr>
        <w:t>. Публичные слушания, общественные обсуждения»;</w:t>
      </w:r>
    </w:p>
    <w:p w:rsidR="003D01B6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D01B6">
        <w:rPr>
          <w:rFonts w:ascii="Times New Roman" w:hAnsi="Times New Roman" w:cs="Times New Roman"/>
          <w:sz w:val="28"/>
          <w:szCs w:val="28"/>
        </w:rPr>
        <w:t>в части 3:</w:t>
      </w:r>
    </w:p>
    <w:p w:rsidR="003D01B6" w:rsidRPr="00F45A91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A91">
        <w:rPr>
          <w:rFonts w:ascii="Times New Roman" w:hAnsi="Times New Roman" w:cs="Times New Roman"/>
          <w:sz w:val="28"/>
          <w:szCs w:val="28"/>
        </w:rPr>
        <w:t>пунктом 2.1 следующего содержания: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2.1) проект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</w:p>
    <w:p w:rsidR="003D01B6" w:rsidRPr="00F45A91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в части 4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статьи,»;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дополнить частью 5 следующего содержания: 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51">
        <w:rPr>
          <w:rFonts w:ascii="Times New Roman" w:hAnsi="Times New Roman" w:cs="Times New Roman"/>
          <w:sz w:val="28"/>
          <w:szCs w:val="28"/>
        </w:rPr>
        <w:t xml:space="preserve"> 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представительного органа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2921D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C1151">
        <w:rPr>
          <w:rFonts w:ascii="Times New Roman" w:hAnsi="Times New Roman" w:cs="Times New Roman"/>
          <w:sz w:val="28"/>
          <w:szCs w:val="28"/>
        </w:rPr>
        <w:t xml:space="preserve"> с учетом положений законодательства о градостроительной деятельности.»;</w:t>
      </w:r>
    </w:p>
    <w:p w:rsidR="00110380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7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Pr="00F45A91">
        <w:rPr>
          <w:rFonts w:ascii="Times New Roman" w:hAnsi="Times New Roman" w:cs="Times New Roman"/>
          <w:sz w:val="28"/>
          <w:szCs w:val="28"/>
        </w:rPr>
        <w:t xml:space="preserve"> </w:t>
      </w:r>
      <w:r w:rsidR="003D01B6">
        <w:rPr>
          <w:rFonts w:ascii="Times New Roman" w:hAnsi="Times New Roman" w:cs="Times New Roman"/>
          <w:sz w:val="28"/>
          <w:szCs w:val="28"/>
        </w:rPr>
        <w:t xml:space="preserve">в 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10380">
        <w:rPr>
          <w:rFonts w:ascii="Times New Roman" w:hAnsi="Times New Roman" w:cs="Times New Roman"/>
          <w:sz w:val="28"/>
          <w:szCs w:val="28"/>
        </w:rPr>
        <w:t>6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10380">
        <w:rPr>
          <w:rFonts w:ascii="Times New Roman" w:hAnsi="Times New Roman" w:cs="Times New Roman"/>
          <w:sz w:val="28"/>
          <w:szCs w:val="28"/>
        </w:rPr>
        <w:t>18:</w:t>
      </w:r>
    </w:p>
    <w:p w:rsidR="00030687" w:rsidRDefault="00110380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687" w:rsidRPr="00F45A91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030687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4) утверждение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01B6">
        <w:rPr>
          <w:rFonts w:ascii="Times New Roman" w:hAnsi="Times New Roman" w:cs="Times New Roman"/>
          <w:sz w:val="28"/>
          <w:szCs w:val="28"/>
        </w:rPr>
        <w:t>;</w:t>
      </w:r>
    </w:p>
    <w:p w:rsidR="00110380" w:rsidRP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.2. дополнить пунктом 11 следующего содержания:</w:t>
      </w:r>
    </w:p>
    <w:p w:rsid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 xml:space="preserve">«11)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11038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8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sz w:val="28"/>
          <w:szCs w:val="28"/>
        </w:rPr>
        <w:t>в статье 19:</w:t>
      </w:r>
    </w:p>
    <w:p w:rsidR="00E16978" w:rsidRDefault="00E537A6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1.8.1. </w:t>
      </w:r>
      <w:r w:rsidR="00E1697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45351" w:rsidRPr="0074420D">
        <w:rPr>
          <w:rFonts w:ascii="Times New Roman" w:hAnsi="Times New Roman" w:cs="Times New Roman"/>
          <w:sz w:val="28"/>
          <w:szCs w:val="28"/>
        </w:rPr>
        <w:t>8</w:t>
      </w:r>
      <w:r w:rsidR="00D45351">
        <w:rPr>
          <w:rFonts w:ascii="Times New Roman" w:hAnsi="Times New Roman" w:cs="Times New Roman"/>
          <w:sz w:val="28"/>
          <w:szCs w:val="28"/>
        </w:rPr>
        <w:t xml:space="preserve"> </w:t>
      </w:r>
      <w:r w:rsidR="00E16978">
        <w:rPr>
          <w:rFonts w:ascii="Times New Roman" w:hAnsi="Times New Roman" w:cs="Times New Roman"/>
          <w:sz w:val="28"/>
          <w:szCs w:val="28"/>
        </w:rPr>
        <w:t>изложить в следующей  редакции:</w:t>
      </w:r>
    </w:p>
    <w:p w:rsidR="00E16978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20D">
        <w:rPr>
          <w:rFonts w:ascii="Times New Roman" w:hAnsi="Times New Roman" w:cs="Times New Roman"/>
          <w:sz w:val="28"/>
          <w:szCs w:val="28"/>
        </w:rPr>
        <w:t>8</w:t>
      </w:r>
      <w:r w:rsidRPr="008627EB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Главы Республики Башкортостан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отрешении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 xml:space="preserve">либо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удалении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>в отставку, обжалует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7EB">
        <w:rPr>
          <w:rFonts w:ascii="Times New Roman" w:hAnsi="Times New Roman" w:cs="Times New Roman"/>
          <w:sz w:val="28"/>
          <w:szCs w:val="28"/>
        </w:rPr>
        <w:t xml:space="preserve"> правовой акт или решение в судебном порядке,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8627EB">
        <w:rPr>
          <w:rFonts w:ascii="Times New Roman" w:hAnsi="Times New Roman" w:cs="Times New Roman"/>
          <w:sz w:val="28"/>
          <w:szCs w:val="28"/>
        </w:rPr>
        <w:t xml:space="preserve">не вправе принимать решение об избрании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избираемого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74420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7EB">
        <w:rPr>
          <w:rFonts w:ascii="Times New Roman" w:hAnsi="Times New Roman" w:cs="Times New Roman"/>
          <w:sz w:val="28"/>
          <w:szCs w:val="28"/>
        </w:rPr>
        <w:t>из своего состава, до вступления решения суда в законную силу.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1.8.2. </w:t>
      </w:r>
      <w:r w:rsidR="00360820">
        <w:rPr>
          <w:rFonts w:ascii="Times New Roman" w:hAnsi="Times New Roman" w:cs="Times New Roman"/>
          <w:sz w:val="28"/>
          <w:szCs w:val="28"/>
        </w:rPr>
        <w:t>дополнить частью 9 следующего содержания:</w:t>
      </w:r>
    </w:p>
    <w:p w:rsidR="00E537A6" w:rsidRP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lastRenderedPageBreak/>
        <w:t xml:space="preserve">«9. В случае досрочного прекращения полномочий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360820" w:rsidRP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не позднее чем через шесть месяцев со дня такого прекращения полномочий.</w:t>
      </w:r>
    </w:p>
    <w:p w:rsidR="00360820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При этом если до истечения срока полномочий Совета осталось менее</w:t>
      </w:r>
      <w:r w:rsid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 xml:space="preserve">шести месяцев, 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360820" w:rsidRP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на первом заседании вновь избранного Совета.»;</w:t>
      </w:r>
    </w:p>
    <w:p w:rsidR="0021510E" w:rsidRDefault="00C27745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9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585" w:rsidRPr="0024035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46585">
        <w:rPr>
          <w:rFonts w:ascii="Times New Roman" w:hAnsi="Times New Roman" w:cs="Times New Roman"/>
          <w:sz w:val="28"/>
          <w:szCs w:val="28"/>
        </w:rPr>
        <w:t xml:space="preserve">9 статьи 22 </w:t>
      </w:r>
      <w:r w:rsidR="0024035D" w:rsidRPr="002403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0820" w:rsidRDefault="0021510E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35D" w:rsidRPr="0024035D">
        <w:rPr>
          <w:rFonts w:ascii="Times New Roman" w:hAnsi="Times New Roman" w:cs="Times New Roman"/>
          <w:sz w:val="28"/>
          <w:szCs w:val="28"/>
        </w:rPr>
        <w:t>9. Полномочи</w:t>
      </w:r>
      <w:r w:rsidR="0024035D">
        <w:rPr>
          <w:rFonts w:ascii="Times New Roman" w:hAnsi="Times New Roman" w:cs="Times New Roman"/>
          <w:sz w:val="28"/>
          <w:szCs w:val="28"/>
        </w:rPr>
        <w:t xml:space="preserve">я депутата </w:t>
      </w:r>
      <w:r w:rsidR="0024035D" w:rsidRPr="0024035D">
        <w:rPr>
          <w:rFonts w:ascii="Times New Roman" w:hAnsi="Times New Roman" w:cs="Times New Roman"/>
          <w:sz w:val="28"/>
          <w:szCs w:val="28"/>
        </w:rPr>
        <w:t>прекращаются досрочно в случае несоблюдения ограничений, установленных Федеральным законом.</w:t>
      </w:r>
      <w:r w:rsidR="0024035D"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Pr="00360820" w:rsidRDefault="00360820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1.10. </w:t>
      </w:r>
      <w:r w:rsidRPr="00360820">
        <w:rPr>
          <w:rFonts w:ascii="Times New Roman" w:hAnsi="Times New Roman" w:cs="Times New Roman"/>
          <w:sz w:val="28"/>
          <w:szCs w:val="28"/>
        </w:rPr>
        <w:t>абзац второй части 4 статьи 26 изложить в следующей редакции:</w:t>
      </w:r>
    </w:p>
    <w:p w:rsid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«Изменения и дополнения, внесённые в Устав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Совета, принявшего муниципальный правовой акт о внесении указанных изменений и дополнений в Устав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36082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3608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37A6">
        <w:rPr>
          <w:rFonts w:ascii="Times New Roman" w:hAnsi="Times New Roman" w:cs="Times New Roman"/>
          <w:sz w:val="28"/>
          <w:szCs w:val="28"/>
        </w:rPr>
        <w:t>Дополнить статьей 27.1 следующего содержания:</w:t>
      </w:r>
    </w:p>
    <w:p w:rsidR="00E537A6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360820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.1. Содержание правил благоустройства территории </w:t>
      </w:r>
      <w:r w:rsidR="00A8423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ельского поселения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утверждаются Советом.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могут регулировать вопросы: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организации освещения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архитектурную подсветку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организации озеленения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размещения информации на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установки указателей с наименованиями улиц и номерами домов, вывесок;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обустройства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уборки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в зимний период;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организации стоков ливневых вод;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порядка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определения границ прилегающих территорий в соответствии с порядком, установленным законом Республики Башкортостан;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праздничного оформления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порядка участия граждан и организаций в реализации мероприятий по благоустройству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осуществления контроля за соблюдением правил благоустройства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поселения.»;</w:t>
      </w:r>
    </w:p>
    <w:p w:rsidR="008960FF" w:rsidRPr="009F14E5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1</w:t>
      </w:r>
      <w:r w:rsidR="00360820">
        <w:rPr>
          <w:rFonts w:ascii="Times New Roman" w:hAnsi="Times New Roman" w:cs="Times New Roman"/>
          <w:b/>
          <w:sz w:val="28"/>
          <w:szCs w:val="28"/>
        </w:rPr>
        <w:t>2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 w:rsidRPr="00E45E04">
        <w:rPr>
          <w:rFonts w:ascii="Times New Roman" w:hAnsi="Times New Roman" w:cs="Times New Roman"/>
          <w:sz w:val="28"/>
          <w:szCs w:val="28"/>
        </w:rPr>
        <w:t xml:space="preserve"> </w:t>
      </w:r>
      <w:r w:rsidRPr="009F14E5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110A83">
        <w:rPr>
          <w:rFonts w:ascii="Times New Roman" w:hAnsi="Times New Roman" w:cs="Times New Roman"/>
          <w:sz w:val="28"/>
          <w:szCs w:val="28"/>
        </w:rPr>
        <w:t>29</w:t>
      </w:r>
      <w:r w:rsidRPr="009F14E5">
        <w:rPr>
          <w:rFonts w:ascii="Times New Roman" w:hAnsi="Times New Roman" w:cs="Times New Roman"/>
          <w:sz w:val="28"/>
          <w:szCs w:val="28"/>
        </w:rPr>
        <w:t>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абзац 1 </w:t>
      </w:r>
      <w:r w:rsidRPr="00E45E0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5E04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5E04">
        <w:rPr>
          <w:rFonts w:ascii="Times New Roman" w:hAnsi="Times New Roman" w:cs="Times New Roman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110A83">
        <w:rPr>
          <w:rFonts w:ascii="Times New Roman" w:hAnsi="Times New Roman" w:cs="Times New Roman"/>
          <w:sz w:val="28"/>
          <w:szCs w:val="28"/>
        </w:rPr>
        <w:t>ельское поселение</w:t>
      </w:r>
      <w:r w:rsidRPr="00E45E04">
        <w:rPr>
          <w:rFonts w:ascii="Times New Roman" w:hAnsi="Times New Roman"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E0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0D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9F14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74420D">
        <w:rPr>
          <w:rFonts w:ascii="Times New Roman" w:hAnsi="Times New Roman" w:cs="Times New Roman"/>
          <w:sz w:val="28"/>
          <w:szCs w:val="28"/>
        </w:rPr>
        <w:t>3 изложить в следующей редакции: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«3. Муниципальные правовые акты, подлежащие официальному опубликованию, направляются в официальное печатное средство массовой информации (в официальное сетевое издание) в течение 7 дней со дня их подписания.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Pr="0074420D">
        <w:rPr>
          <w:rFonts w:ascii="Times New Roman" w:hAnsi="Times New Roman" w:cs="Times New Roman"/>
          <w:sz w:val="28"/>
          <w:szCs w:val="28"/>
        </w:rPr>
        <w:t>ельском поселении.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вправе также </w:t>
      </w:r>
      <w:r w:rsidRPr="0074420D">
        <w:rPr>
          <w:rFonts w:ascii="Times New Roman" w:hAnsi="Times New Roman" w:cs="Times New Roman"/>
          <w:sz w:val="28"/>
          <w:szCs w:val="28"/>
        </w:rPr>
        <w:lastRenderedPageBreak/>
        <w:t>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В случае невозможности их официального опубликования в официальном печатном средстве массовой информации (опубликования (размещения) в официальном сетевом издании) муниципальные правовые акты и соглашения подлежат официальному обнародованию в здании Администрации в течение 7 дней после дня их подписания.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Муниципальные правовые акты и соглашения могут быть доведены до всеобщего сведения по телевидению и радио.</w:t>
      </w:r>
    </w:p>
    <w:p w:rsid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  <w:r w:rsidR="00360820">
        <w:rPr>
          <w:rFonts w:ascii="Times New Roman" w:hAnsi="Times New Roman" w:cs="Times New Roman"/>
          <w:sz w:val="28"/>
          <w:szCs w:val="28"/>
        </w:rPr>
        <w:t>»;</w:t>
      </w:r>
    </w:p>
    <w:p w:rsidR="00360820" w:rsidRP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1.13. </w:t>
      </w:r>
      <w:r w:rsidRPr="00360820">
        <w:rPr>
          <w:rFonts w:ascii="Times New Roman" w:hAnsi="Times New Roman" w:cs="Times New Roman"/>
          <w:sz w:val="28"/>
          <w:szCs w:val="28"/>
        </w:rPr>
        <w:t>Дополнить статьей 36.1 следующего содержания:</w:t>
      </w:r>
    </w:p>
    <w:p w:rsid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«</w:t>
      </w:r>
      <w:r w:rsidRPr="0036082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F442E">
        <w:rPr>
          <w:rFonts w:ascii="Times New Roman" w:hAnsi="Times New Roman" w:cs="Times New Roman"/>
          <w:b/>
          <w:sz w:val="28"/>
          <w:szCs w:val="28"/>
        </w:rPr>
        <w:t>36</w:t>
      </w:r>
      <w:r w:rsidRPr="00360820">
        <w:rPr>
          <w:rFonts w:ascii="Times New Roman" w:hAnsi="Times New Roman" w:cs="Times New Roman"/>
          <w:b/>
          <w:sz w:val="28"/>
          <w:szCs w:val="28"/>
        </w:rPr>
        <w:t>.1. Средства самообложения граждан</w:t>
      </w: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442E" w:rsidRDefault="00360820" w:rsidP="00AF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 (</w:t>
      </w:r>
      <w:r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>, за исключением отдельных категорий граждан, численность которых не может превышать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 xml:space="preserve">30 процентов от общего числа жителей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 (</w:t>
      </w:r>
      <w:r w:rsidR="00AF442E"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 xml:space="preserve"> и для которых размер платежей может быть уменьшен.</w:t>
      </w:r>
    </w:p>
    <w:p w:rsidR="00AF442E" w:rsidRPr="00AF442E" w:rsidRDefault="00AF442E" w:rsidP="00B01D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42E">
        <w:rPr>
          <w:rFonts w:ascii="Times New Roman" w:hAnsi="Times New Roman" w:cs="Times New Roman"/>
          <w:bCs/>
          <w:sz w:val="28"/>
          <w:szCs w:val="28"/>
        </w:rPr>
        <w:t xml:space="preserve">2. Вопросы введения и использования указанных в </w:t>
      </w:r>
      <w:hyperlink r:id="rId12" w:history="1">
        <w:r w:rsidRPr="00AF442E">
          <w:rPr>
            <w:rFonts w:ascii="Times New Roman" w:hAnsi="Times New Roman" w:cs="Times New Roman"/>
            <w:bCs/>
            <w:sz w:val="28"/>
            <w:szCs w:val="28"/>
          </w:rPr>
          <w:t>части 1</w:t>
        </w:r>
      </w:hyperlink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настоящей статьи разовых платежей граждан решаются на местном референдуме, а в случаях, предусмотренных Федеральн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AF442E">
        <w:rPr>
          <w:rFonts w:ascii="Times New Roman" w:hAnsi="Times New Roman" w:cs="Times New Roman"/>
          <w:bCs/>
          <w:sz w:val="28"/>
          <w:szCs w:val="28"/>
        </w:rPr>
        <w:t>, на сходе граждан.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01D37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hyperlink r:id="rId13" w:history="1">
        <w:r w:rsidRPr="00B01D37">
          <w:rPr>
            <w:rFonts w:ascii="Times New Roman" w:hAnsi="Times New Roman" w:cs="Times New Roman"/>
            <w:sz w:val="28"/>
            <w:szCs w:val="28"/>
          </w:rPr>
          <w:t>Пункт 1.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Pr="00B01D37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2 настоящего решения вступает в силу с 1 января 2019 года.</w:t>
      </w:r>
    </w:p>
    <w:p w:rsidR="005F010D" w:rsidRPr="00646585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010D" w:rsidRPr="00646585">
        <w:rPr>
          <w:rFonts w:ascii="Times New Roman" w:hAnsi="Times New Roman" w:cs="Times New Roman"/>
          <w:b/>
          <w:sz w:val="28"/>
          <w:szCs w:val="28"/>
        </w:rPr>
        <w:t>.</w:t>
      </w:r>
      <w:r w:rsidR="005F010D" w:rsidRPr="00646585">
        <w:rPr>
          <w:rFonts w:ascii="Times New Roman" w:hAnsi="Times New Roman" w:cs="Times New Roman"/>
          <w:sz w:val="28"/>
          <w:szCs w:val="28"/>
        </w:rPr>
        <w:t xml:space="preserve"> Настоящее решение обнародовать </w:t>
      </w:r>
      <w:r w:rsidR="000E0960" w:rsidRPr="000E0960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</w:t>
      </w:r>
      <w:r w:rsidR="000E0960" w:rsidRPr="000E0960">
        <w:rPr>
          <w:rFonts w:ascii="Times New Roman" w:hAnsi="Times New Roman" w:cs="Times New Roman"/>
          <w:sz w:val="28"/>
          <w:szCs w:val="28"/>
          <w:lang w:val="x-none"/>
        </w:rPr>
        <w:t>разместить на официальном сайте</w:t>
      </w:r>
      <w:r w:rsidR="000E0960" w:rsidRPr="000E0960">
        <w:rPr>
          <w:rFonts w:ascii="Times New Roman" w:hAnsi="Times New Roman" w:cs="Times New Roman"/>
          <w:sz w:val="28"/>
          <w:szCs w:val="28"/>
        </w:rPr>
        <w:t xml:space="preserve"> http://dmitrievka-ufa.ru/</w:t>
      </w:r>
      <w:r w:rsidR="005F010D" w:rsidRPr="00646585">
        <w:rPr>
          <w:rFonts w:ascii="Times New Roman" w:hAnsi="Times New Roman" w:cs="Times New Roman"/>
          <w:sz w:val="28"/>
          <w:szCs w:val="28"/>
        </w:rPr>
        <w:t xml:space="preserve"> после его государственной регистрации.</w:t>
      </w:r>
    </w:p>
    <w:p w:rsidR="00A829AB" w:rsidRPr="00D21C05" w:rsidRDefault="00A829AB" w:rsidP="00D21C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29AB" w:rsidRPr="00D21C05" w:rsidSect="00B8536C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43" w:rsidRDefault="00DD4543" w:rsidP="00B8536C">
      <w:pPr>
        <w:spacing w:after="0" w:line="240" w:lineRule="auto"/>
      </w:pPr>
      <w:r>
        <w:separator/>
      </w:r>
    </w:p>
  </w:endnote>
  <w:endnote w:type="continuationSeparator" w:id="0">
    <w:p w:rsidR="00DD4543" w:rsidRDefault="00DD4543" w:rsidP="00B8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43" w:rsidRDefault="00DD4543" w:rsidP="00B8536C">
      <w:pPr>
        <w:spacing w:after="0" w:line="240" w:lineRule="auto"/>
      </w:pPr>
      <w:r>
        <w:separator/>
      </w:r>
    </w:p>
  </w:footnote>
  <w:footnote w:type="continuationSeparator" w:id="0">
    <w:p w:rsidR="00DD4543" w:rsidRDefault="00DD4543" w:rsidP="00B8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48502"/>
      <w:docPartObj>
        <w:docPartGallery w:val="Page Numbers (Top of Page)"/>
        <w:docPartUnique/>
      </w:docPartObj>
    </w:sdtPr>
    <w:sdtEndPr/>
    <w:sdtContent>
      <w:p w:rsidR="00B8536C" w:rsidRDefault="00B8536C">
        <w:pPr>
          <w:pStyle w:val="a4"/>
          <w:jc w:val="center"/>
        </w:pPr>
        <w:r w:rsidRPr="00B8536C">
          <w:rPr>
            <w:rFonts w:ascii="Times New Roman" w:hAnsi="Times New Roman" w:cs="Times New Roman"/>
          </w:rPr>
          <w:fldChar w:fldCharType="begin"/>
        </w:r>
        <w:r w:rsidRPr="00B8536C">
          <w:rPr>
            <w:rFonts w:ascii="Times New Roman" w:hAnsi="Times New Roman" w:cs="Times New Roman"/>
          </w:rPr>
          <w:instrText>PAGE   \* MERGEFORMAT</w:instrText>
        </w:r>
        <w:r w:rsidRPr="00B8536C">
          <w:rPr>
            <w:rFonts w:ascii="Times New Roman" w:hAnsi="Times New Roman" w:cs="Times New Roman"/>
          </w:rPr>
          <w:fldChar w:fldCharType="separate"/>
        </w:r>
        <w:r w:rsidR="000E0960">
          <w:rPr>
            <w:rFonts w:ascii="Times New Roman" w:hAnsi="Times New Roman" w:cs="Times New Roman"/>
            <w:noProof/>
          </w:rPr>
          <w:t>2</w:t>
        </w:r>
        <w:r w:rsidRPr="00B8536C">
          <w:rPr>
            <w:rFonts w:ascii="Times New Roman" w:hAnsi="Times New Roman" w:cs="Times New Roman"/>
          </w:rPr>
          <w:fldChar w:fldCharType="end"/>
        </w:r>
      </w:p>
    </w:sdtContent>
  </w:sdt>
  <w:p w:rsidR="00B8536C" w:rsidRDefault="00B853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4"/>
    <w:rsid w:val="00030687"/>
    <w:rsid w:val="000414D2"/>
    <w:rsid w:val="000648DE"/>
    <w:rsid w:val="000B73CA"/>
    <w:rsid w:val="000C61CA"/>
    <w:rsid w:val="000E0960"/>
    <w:rsid w:val="000F5AB7"/>
    <w:rsid w:val="00102B9F"/>
    <w:rsid w:val="00110380"/>
    <w:rsid w:val="00110A83"/>
    <w:rsid w:val="00123B5E"/>
    <w:rsid w:val="001338E0"/>
    <w:rsid w:val="001873C4"/>
    <w:rsid w:val="001C6878"/>
    <w:rsid w:val="001C7D8C"/>
    <w:rsid w:val="001E45F1"/>
    <w:rsid w:val="001F2978"/>
    <w:rsid w:val="00200957"/>
    <w:rsid w:val="0021510E"/>
    <w:rsid w:val="00225ADB"/>
    <w:rsid w:val="0024035D"/>
    <w:rsid w:val="00241E55"/>
    <w:rsid w:val="00276E5E"/>
    <w:rsid w:val="002921DE"/>
    <w:rsid w:val="00296CE4"/>
    <w:rsid w:val="002A7BFC"/>
    <w:rsid w:val="002F12A4"/>
    <w:rsid w:val="00304E55"/>
    <w:rsid w:val="00317B7C"/>
    <w:rsid w:val="00360820"/>
    <w:rsid w:val="003A6C2C"/>
    <w:rsid w:val="003D01B6"/>
    <w:rsid w:val="004012A2"/>
    <w:rsid w:val="00456425"/>
    <w:rsid w:val="004A11B0"/>
    <w:rsid w:val="004A36DF"/>
    <w:rsid w:val="004A700C"/>
    <w:rsid w:val="00555AE0"/>
    <w:rsid w:val="005A69A9"/>
    <w:rsid w:val="005E4F92"/>
    <w:rsid w:val="005F010D"/>
    <w:rsid w:val="00611AE7"/>
    <w:rsid w:val="00646585"/>
    <w:rsid w:val="00665A49"/>
    <w:rsid w:val="0069710E"/>
    <w:rsid w:val="006B2D20"/>
    <w:rsid w:val="006B4BDB"/>
    <w:rsid w:val="007013EF"/>
    <w:rsid w:val="00711EEB"/>
    <w:rsid w:val="0074420D"/>
    <w:rsid w:val="007F0EF3"/>
    <w:rsid w:val="0083110E"/>
    <w:rsid w:val="008960FF"/>
    <w:rsid w:val="008D5EA4"/>
    <w:rsid w:val="008F051F"/>
    <w:rsid w:val="00920CE3"/>
    <w:rsid w:val="00973AB3"/>
    <w:rsid w:val="00A5242A"/>
    <w:rsid w:val="00A829AB"/>
    <w:rsid w:val="00A84230"/>
    <w:rsid w:val="00AC1E06"/>
    <w:rsid w:val="00AF442E"/>
    <w:rsid w:val="00B01D37"/>
    <w:rsid w:val="00B23B74"/>
    <w:rsid w:val="00B411AD"/>
    <w:rsid w:val="00B713C4"/>
    <w:rsid w:val="00B8536C"/>
    <w:rsid w:val="00BA5097"/>
    <w:rsid w:val="00C27745"/>
    <w:rsid w:val="00C4498C"/>
    <w:rsid w:val="00C661BD"/>
    <w:rsid w:val="00CC532D"/>
    <w:rsid w:val="00CD6370"/>
    <w:rsid w:val="00CF1829"/>
    <w:rsid w:val="00D21C05"/>
    <w:rsid w:val="00D45351"/>
    <w:rsid w:val="00D602DB"/>
    <w:rsid w:val="00D92B3C"/>
    <w:rsid w:val="00DA359A"/>
    <w:rsid w:val="00DB2982"/>
    <w:rsid w:val="00DD4543"/>
    <w:rsid w:val="00E14FCB"/>
    <w:rsid w:val="00E16978"/>
    <w:rsid w:val="00E45E04"/>
    <w:rsid w:val="00E537A6"/>
    <w:rsid w:val="00E7187F"/>
    <w:rsid w:val="00E73C62"/>
    <w:rsid w:val="00EE1D75"/>
    <w:rsid w:val="00EF1D42"/>
    <w:rsid w:val="00F262AC"/>
    <w:rsid w:val="00F32FD1"/>
    <w:rsid w:val="00F45A91"/>
    <w:rsid w:val="00F53448"/>
    <w:rsid w:val="00F647F0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A61"/>
  <w15:docId w15:val="{246C5248-0CDB-46A3-8B82-B9DB08D4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36C"/>
  </w:style>
  <w:style w:type="paragraph" w:styleId="a6">
    <w:name w:val="footer"/>
    <w:basedOn w:val="a"/>
    <w:link w:val="a7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36C"/>
  </w:style>
  <w:style w:type="paragraph" w:styleId="a8">
    <w:name w:val="Balloon Text"/>
    <w:basedOn w:val="a"/>
    <w:link w:val="a9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C6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D01B6"/>
    <w:pPr>
      <w:spacing w:after="140" w:line="288" w:lineRule="auto"/>
    </w:pPr>
    <w:rPr>
      <w:color w:val="00000A"/>
    </w:rPr>
  </w:style>
  <w:style w:type="character" w:customStyle="1" w:styleId="ab">
    <w:name w:val="Основной текст Знак"/>
    <w:basedOn w:val="a0"/>
    <w:link w:val="aa"/>
    <w:rsid w:val="003D01B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51FD1707937EFBF420A34CDD21E6F772384B416BDE80609DB95C7C37DFF72A16DFA6E1EF47AG" TargetMode="External"/><Relationship Id="rId13" Type="http://schemas.openxmlformats.org/officeDocument/2006/relationships/hyperlink" Target="consultantplus://offline/ref=5B55D124FC0088C03BEDA6AEBB292A4C1173DDC49361AB77CD8948027E789CE9D11E0AEFCA30795A02FB0D54h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2C18396827B5A5D794A722748891B32C01DB78AFA7F3E34C555743515AFB6F274066C422C3065BU6L" TargetMode="External"/><Relationship Id="rId12" Type="http://schemas.openxmlformats.org/officeDocument/2006/relationships/hyperlink" Target="consultantplus://offline/ref=68867029B2BF981BAF9EE81FB7966073D30C462CCCBAE8A0A67C3D394ABE154C1BB3883D2335LB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11035DEA969D1E45EE056ECD2FCD0DA32F9E02E21378B2393C8FACFDn4xA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2C18396827B5A5D794A722748891B32C01DB78AFA7F3E34C555743515AFB6F274066C422C3065BU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51FD1707937EFBF420A34CDD21E6F772384B212B2E80609DB95C7C3F77D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FA20-D24B-4233-8497-E78EA2A1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User5</cp:lastModifiedBy>
  <cp:revision>3</cp:revision>
  <cp:lastPrinted>2018-08-16T07:00:00Z</cp:lastPrinted>
  <dcterms:created xsi:type="dcterms:W3CDTF">2018-08-16T07:00:00Z</dcterms:created>
  <dcterms:modified xsi:type="dcterms:W3CDTF">2018-09-21T05:13:00Z</dcterms:modified>
</cp:coreProperties>
</file>