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82" w:rsidRPr="00AD1CFF" w:rsidRDefault="00700788">
      <w:pPr>
        <w:rPr>
          <w:rFonts w:ascii="Times New Roman" w:hAnsi="Times New Roman" w:cs="Times New Roman"/>
          <w:sz w:val="28"/>
          <w:szCs w:val="28"/>
        </w:rPr>
      </w:pPr>
      <w:r w:rsidRPr="00AD1CFF">
        <w:rPr>
          <w:rFonts w:ascii="Times New Roman" w:hAnsi="Times New Roman" w:cs="Times New Roman"/>
          <w:sz w:val="28"/>
          <w:szCs w:val="28"/>
        </w:rPr>
        <w:t>Кому положены льготы и как их оформить?</w:t>
      </w:r>
    </w:p>
    <w:p w:rsidR="00700788" w:rsidRPr="00AD1CFF" w:rsidRDefault="00700788">
      <w:pPr>
        <w:rPr>
          <w:rFonts w:ascii="Times New Roman" w:hAnsi="Times New Roman" w:cs="Times New Roman"/>
          <w:sz w:val="28"/>
          <w:szCs w:val="28"/>
        </w:rPr>
      </w:pPr>
      <w:r w:rsidRPr="00AD1CFF">
        <w:rPr>
          <w:rFonts w:ascii="Times New Roman" w:hAnsi="Times New Roman" w:cs="Times New Roman"/>
          <w:sz w:val="28"/>
          <w:szCs w:val="28"/>
        </w:rPr>
        <w:t>Более 500 тысяч человек в Республике получают так называемую ЕДК – ежемесячную денежную компенсацию расходов на оплату услуг ЖКХ. Ее размер считается индивидуально. С этого года в нее включат и расходы на вывоз мусора. Компенсация положена:</w:t>
      </w:r>
    </w:p>
    <w:p w:rsidR="00700788" w:rsidRPr="00AD1CFF" w:rsidRDefault="00AD1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0788" w:rsidRPr="00AD1CFF">
        <w:rPr>
          <w:rFonts w:ascii="Times New Roman" w:hAnsi="Times New Roman" w:cs="Times New Roman"/>
          <w:sz w:val="28"/>
          <w:szCs w:val="28"/>
        </w:rPr>
        <w:t>Ветеранам Великой</w:t>
      </w:r>
      <w:r w:rsidR="0004745C" w:rsidRPr="00AD1CFF">
        <w:rPr>
          <w:rFonts w:ascii="Times New Roman" w:hAnsi="Times New Roman" w:cs="Times New Roman"/>
          <w:sz w:val="28"/>
          <w:szCs w:val="28"/>
        </w:rPr>
        <w:t xml:space="preserve"> Отечественной войны и боевых действий </w:t>
      </w:r>
    </w:p>
    <w:p w:rsidR="0004745C" w:rsidRPr="00AD1CFF" w:rsidRDefault="00AD1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745C" w:rsidRPr="00AD1CFF">
        <w:rPr>
          <w:rFonts w:ascii="Times New Roman" w:hAnsi="Times New Roman" w:cs="Times New Roman"/>
          <w:sz w:val="28"/>
          <w:szCs w:val="28"/>
        </w:rPr>
        <w:t>Ин</w:t>
      </w:r>
      <w:bookmarkStart w:id="0" w:name="_GoBack"/>
      <w:bookmarkEnd w:id="0"/>
      <w:r w:rsidR="0004745C" w:rsidRPr="00AD1CFF">
        <w:rPr>
          <w:rFonts w:ascii="Times New Roman" w:hAnsi="Times New Roman" w:cs="Times New Roman"/>
          <w:sz w:val="28"/>
          <w:szCs w:val="28"/>
        </w:rPr>
        <w:t>валидам и семьям, имеющим детей – инвалидов</w:t>
      </w:r>
    </w:p>
    <w:p w:rsidR="0004745C" w:rsidRPr="00AD1CFF" w:rsidRDefault="00AD1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745C" w:rsidRPr="00AD1CFF">
        <w:rPr>
          <w:rFonts w:ascii="Times New Roman" w:hAnsi="Times New Roman" w:cs="Times New Roman"/>
          <w:sz w:val="28"/>
          <w:szCs w:val="28"/>
        </w:rPr>
        <w:t>Гражданам, подвергшимся воздействию радиации</w:t>
      </w:r>
    </w:p>
    <w:p w:rsidR="0004745C" w:rsidRPr="00AD1CFF" w:rsidRDefault="00AD1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745C" w:rsidRPr="00AD1CFF">
        <w:rPr>
          <w:rFonts w:ascii="Times New Roman" w:hAnsi="Times New Roman" w:cs="Times New Roman"/>
          <w:sz w:val="28"/>
          <w:szCs w:val="28"/>
        </w:rPr>
        <w:t>Труженикам тыла в годы Великой Отечественной войны</w:t>
      </w:r>
    </w:p>
    <w:p w:rsidR="0004745C" w:rsidRPr="00AD1CFF" w:rsidRDefault="00AD1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745C" w:rsidRPr="00AD1CFF">
        <w:rPr>
          <w:rFonts w:ascii="Times New Roman" w:hAnsi="Times New Roman" w:cs="Times New Roman"/>
          <w:sz w:val="28"/>
          <w:szCs w:val="28"/>
        </w:rPr>
        <w:t>Ветеранам труда</w:t>
      </w:r>
    </w:p>
    <w:p w:rsidR="0004745C" w:rsidRPr="00AD1CFF" w:rsidRDefault="00AD1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745C" w:rsidRPr="00AD1CFF">
        <w:rPr>
          <w:rFonts w:ascii="Times New Roman" w:hAnsi="Times New Roman" w:cs="Times New Roman"/>
          <w:sz w:val="28"/>
          <w:szCs w:val="28"/>
        </w:rPr>
        <w:t>Многодетным семьям</w:t>
      </w:r>
    </w:p>
    <w:p w:rsidR="00BA2FC6" w:rsidRPr="00AD1CFF" w:rsidRDefault="00BA2FC6">
      <w:pPr>
        <w:rPr>
          <w:rFonts w:ascii="Times New Roman" w:hAnsi="Times New Roman" w:cs="Times New Roman"/>
          <w:sz w:val="28"/>
          <w:szCs w:val="28"/>
        </w:rPr>
      </w:pPr>
      <w:r w:rsidRPr="00AD1CFF">
        <w:rPr>
          <w:rFonts w:ascii="Times New Roman" w:hAnsi="Times New Roman" w:cs="Times New Roman"/>
          <w:sz w:val="28"/>
          <w:szCs w:val="28"/>
        </w:rPr>
        <w:t>Еще одна субсидия полагается семьям, которые тратят на коммуналку существенную часть своих общих доходов. А именно:</w:t>
      </w:r>
    </w:p>
    <w:p w:rsidR="00BA2FC6" w:rsidRPr="00AD1CFF" w:rsidRDefault="00AD1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FC6" w:rsidRPr="00AD1CFF">
        <w:rPr>
          <w:rFonts w:ascii="Times New Roman" w:hAnsi="Times New Roman" w:cs="Times New Roman"/>
          <w:sz w:val="28"/>
          <w:szCs w:val="28"/>
        </w:rPr>
        <w:t>Для многодетных и неполных семей – более 13%</w:t>
      </w:r>
    </w:p>
    <w:p w:rsidR="00BA2FC6" w:rsidRPr="00AD1CFF" w:rsidRDefault="00AD1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FC6" w:rsidRPr="00AD1CFF">
        <w:rPr>
          <w:rFonts w:ascii="Times New Roman" w:hAnsi="Times New Roman" w:cs="Times New Roman"/>
          <w:sz w:val="28"/>
          <w:szCs w:val="28"/>
        </w:rPr>
        <w:t>Для одиноко проживающих пенсионеров старше 70 лет – 16%</w:t>
      </w:r>
    </w:p>
    <w:p w:rsidR="00BA2FC6" w:rsidRPr="00AD1CFF" w:rsidRDefault="00AD1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FC6" w:rsidRPr="00AD1CFF">
        <w:rPr>
          <w:rFonts w:ascii="Times New Roman" w:hAnsi="Times New Roman" w:cs="Times New Roman"/>
          <w:sz w:val="28"/>
          <w:szCs w:val="28"/>
        </w:rPr>
        <w:t>Для остальных - 20%</w:t>
      </w:r>
    </w:p>
    <w:p w:rsidR="00BA2FC6" w:rsidRPr="00AD1CFF" w:rsidRDefault="00BA2FC6">
      <w:pPr>
        <w:rPr>
          <w:rFonts w:ascii="Times New Roman" w:hAnsi="Times New Roman" w:cs="Times New Roman"/>
          <w:sz w:val="28"/>
          <w:szCs w:val="28"/>
        </w:rPr>
      </w:pPr>
      <w:r w:rsidRPr="00AD1CFF">
        <w:rPr>
          <w:rFonts w:ascii="Times New Roman" w:hAnsi="Times New Roman" w:cs="Times New Roman"/>
          <w:sz w:val="28"/>
          <w:szCs w:val="28"/>
        </w:rPr>
        <w:t>Например, общий доход семьи 20 тысяч рублей. Право на субсидию они получают при расходах на коммуналку:</w:t>
      </w:r>
    </w:p>
    <w:p w:rsidR="00BA2FC6" w:rsidRPr="00AD1CFF" w:rsidRDefault="00AD1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FC6" w:rsidRPr="00AD1CFF">
        <w:rPr>
          <w:rFonts w:ascii="Times New Roman" w:hAnsi="Times New Roman" w:cs="Times New Roman"/>
          <w:sz w:val="28"/>
          <w:szCs w:val="28"/>
        </w:rPr>
        <w:t>Если нет льгот – более 4000 рублей</w:t>
      </w:r>
    </w:p>
    <w:p w:rsidR="00BA2FC6" w:rsidRPr="00AD1CFF" w:rsidRDefault="00AD1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FC6" w:rsidRPr="00AD1CFF">
        <w:rPr>
          <w:rFonts w:ascii="Times New Roman" w:hAnsi="Times New Roman" w:cs="Times New Roman"/>
          <w:sz w:val="28"/>
          <w:szCs w:val="28"/>
        </w:rPr>
        <w:t>У одиноких пенсионеров – более 3200 рублей</w:t>
      </w:r>
    </w:p>
    <w:p w:rsidR="00BA2FC6" w:rsidRPr="00AD1CFF" w:rsidRDefault="00AD1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FC6" w:rsidRPr="00AD1CFF">
        <w:rPr>
          <w:rFonts w:ascii="Times New Roman" w:hAnsi="Times New Roman" w:cs="Times New Roman"/>
          <w:sz w:val="28"/>
          <w:szCs w:val="28"/>
        </w:rPr>
        <w:t>У многодетных и неполных семей – более 2600 рублей</w:t>
      </w:r>
    </w:p>
    <w:p w:rsidR="00BA2FC6" w:rsidRPr="00AD1CFF" w:rsidRDefault="00BA2FC6">
      <w:pPr>
        <w:rPr>
          <w:rFonts w:ascii="Times New Roman" w:hAnsi="Times New Roman" w:cs="Times New Roman"/>
          <w:sz w:val="28"/>
          <w:szCs w:val="28"/>
        </w:rPr>
      </w:pPr>
      <w:r w:rsidRPr="00AD1CFF">
        <w:rPr>
          <w:rFonts w:ascii="Times New Roman" w:hAnsi="Times New Roman" w:cs="Times New Roman"/>
          <w:sz w:val="28"/>
          <w:szCs w:val="28"/>
        </w:rPr>
        <w:t xml:space="preserve">Чтобы оформить ЕДК или субсидию, нужно обратится в филиалы Республиканского центра социальной поддержки населения по месту жительства, в МФЦ или подать заявку в электронной форме через республиканский портал </w:t>
      </w:r>
      <w:proofErr w:type="spellStart"/>
      <w:r w:rsidRPr="00AD1CFF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D1CFF">
        <w:rPr>
          <w:rFonts w:ascii="Times New Roman" w:hAnsi="Times New Roman" w:cs="Times New Roman"/>
          <w:sz w:val="28"/>
          <w:szCs w:val="28"/>
        </w:rPr>
        <w:t>.</w:t>
      </w:r>
    </w:p>
    <w:sectPr w:rsidR="00BA2FC6" w:rsidRPr="00AD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88"/>
    <w:rsid w:val="0004745C"/>
    <w:rsid w:val="00685882"/>
    <w:rsid w:val="00700788"/>
    <w:rsid w:val="0088292E"/>
    <w:rsid w:val="00AD1CFF"/>
    <w:rsid w:val="00BA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2F839-5FEF-4350-BFD9-071C77FD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2</cp:revision>
  <dcterms:created xsi:type="dcterms:W3CDTF">2019-03-01T08:57:00Z</dcterms:created>
  <dcterms:modified xsi:type="dcterms:W3CDTF">2019-03-01T08:57:00Z</dcterms:modified>
</cp:coreProperties>
</file>