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337" w:rsidRDefault="00E07337">
      <w:pPr>
        <w:spacing w:line="1" w:lineRule="exact"/>
      </w:pPr>
    </w:p>
    <w:p w:rsidR="00E07337" w:rsidRDefault="00E07337">
      <w:pPr>
        <w:spacing w:before="83" w:after="83" w:line="240" w:lineRule="exact"/>
        <w:rPr>
          <w:sz w:val="19"/>
          <w:szCs w:val="19"/>
        </w:rPr>
      </w:pPr>
    </w:p>
    <w:p w:rsidR="0051494E" w:rsidRDefault="0051494E" w:rsidP="000B6117">
      <w:pPr>
        <w:pStyle w:val="11"/>
        <w:keepNext/>
        <w:keepLines/>
        <w:spacing w:after="0" w:line="240" w:lineRule="auto"/>
        <w:rPr>
          <w:rStyle w:val="10"/>
          <w:b/>
          <w:bCs/>
          <w:sz w:val="28"/>
          <w:szCs w:val="28"/>
        </w:rPr>
      </w:pPr>
      <w:bookmarkStart w:id="0" w:name="bookmark0"/>
    </w:p>
    <w:p w:rsidR="00E6543C" w:rsidRDefault="00E6543C"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p>
    <w:p w:rsidR="000B6117" w:rsidRDefault="000B6117" w:rsidP="000B6117">
      <w:pPr>
        <w:pStyle w:val="11"/>
        <w:keepNext/>
        <w:keepLines/>
        <w:spacing w:after="0" w:line="240" w:lineRule="auto"/>
        <w:rPr>
          <w:rStyle w:val="10"/>
          <w:b/>
          <w:bCs/>
          <w:sz w:val="28"/>
          <w:szCs w:val="28"/>
        </w:rPr>
      </w:pPr>
    </w:p>
    <w:p w:rsidR="000B6117" w:rsidRDefault="00CD2BEC" w:rsidP="000B6117">
      <w:pPr>
        <w:pStyle w:val="11"/>
        <w:keepNext/>
        <w:keepLines/>
        <w:spacing w:after="0" w:line="240" w:lineRule="auto"/>
        <w:rPr>
          <w:rStyle w:val="10"/>
          <w:b/>
          <w:bCs/>
          <w:sz w:val="28"/>
          <w:szCs w:val="28"/>
        </w:rPr>
      </w:pPr>
      <w:r>
        <w:rPr>
          <w:rStyle w:val="10"/>
          <w:b/>
          <w:bCs/>
          <w:sz w:val="28"/>
          <w:szCs w:val="28"/>
        </w:rPr>
        <w:t>07.06</w:t>
      </w:r>
      <w:r w:rsidR="00E6543C">
        <w:rPr>
          <w:rStyle w:val="10"/>
          <w:b/>
          <w:bCs/>
          <w:sz w:val="28"/>
          <w:szCs w:val="28"/>
        </w:rPr>
        <w:t>.202</w:t>
      </w:r>
      <w:r>
        <w:rPr>
          <w:rStyle w:val="10"/>
          <w:b/>
          <w:bCs/>
          <w:sz w:val="28"/>
          <w:szCs w:val="28"/>
        </w:rPr>
        <w:t>2</w:t>
      </w:r>
      <w:r w:rsidR="00E6543C">
        <w:rPr>
          <w:rStyle w:val="10"/>
          <w:b/>
          <w:bCs/>
          <w:sz w:val="28"/>
          <w:szCs w:val="28"/>
        </w:rPr>
        <w:t xml:space="preserve"> й.                                №1</w:t>
      </w:r>
      <w:r>
        <w:rPr>
          <w:rStyle w:val="10"/>
          <w:b/>
          <w:bCs/>
          <w:sz w:val="28"/>
          <w:szCs w:val="28"/>
        </w:rPr>
        <w:t>97</w:t>
      </w:r>
      <w:r w:rsidR="00E6543C">
        <w:rPr>
          <w:rStyle w:val="10"/>
          <w:b/>
          <w:bCs/>
          <w:sz w:val="28"/>
          <w:szCs w:val="28"/>
        </w:rPr>
        <w:t xml:space="preserve">                         </w:t>
      </w:r>
      <w:r>
        <w:rPr>
          <w:rStyle w:val="10"/>
          <w:b/>
          <w:bCs/>
          <w:sz w:val="28"/>
          <w:szCs w:val="28"/>
        </w:rPr>
        <w:t>07.06</w:t>
      </w:r>
      <w:r w:rsidR="00E6543C">
        <w:rPr>
          <w:rStyle w:val="10"/>
          <w:b/>
          <w:bCs/>
          <w:sz w:val="28"/>
          <w:szCs w:val="28"/>
        </w:rPr>
        <w:t>.202</w:t>
      </w:r>
      <w:r>
        <w:rPr>
          <w:rStyle w:val="10"/>
          <w:b/>
          <w:bCs/>
          <w:sz w:val="28"/>
          <w:szCs w:val="28"/>
        </w:rPr>
        <w:t>2</w:t>
      </w:r>
      <w:r w:rsidR="00E6543C">
        <w:rPr>
          <w:rStyle w:val="10"/>
          <w:b/>
          <w:bCs/>
          <w:sz w:val="28"/>
          <w:szCs w:val="28"/>
        </w:rPr>
        <w:t xml:space="preserve"> г.</w:t>
      </w:r>
      <w:bookmarkEnd w:id="0"/>
    </w:p>
    <w:p w:rsidR="000B6117" w:rsidRDefault="000B6117" w:rsidP="000B6117">
      <w:pPr>
        <w:pStyle w:val="11"/>
        <w:keepNext/>
        <w:keepLines/>
        <w:spacing w:after="0" w:line="240" w:lineRule="auto"/>
        <w:rPr>
          <w:rStyle w:val="10"/>
          <w:b/>
          <w:bCs/>
          <w:sz w:val="28"/>
          <w:szCs w:val="28"/>
        </w:rPr>
      </w:pPr>
    </w:p>
    <w:p w:rsidR="00E07337" w:rsidRDefault="002F292B" w:rsidP="002F292B">
      <w:pPr>
        <w:pStyle w:val="11"/>
        <w:keepNext/>
        <w:keepLines/>
        <w:spacing w:after="0" w:line="240" w:lineRule="auto"/>
        <w:ind w:firstLine="709"/>
        <w:jc w:val="both"/>
        <w:rPr>
          <w:rStyle w:val="a5"/>
        </w:rPr>
      </w:pPr>
      <w:r w:rsidRPr="002F292B">
        <w:rPr>
          <w:rStyle w:val="a5"/>
        </w:rPr>
        <w:t xml:space="preserve">О внесении изменений в решение Совета сельского поселения Дмитриевский сельсовет муниципального района Уфимский район Республики Башкортостан от </w:t>
      </w:r>
      <w:r>
        <w:rPr>
          <w:rStyle w:val="a5"/>
        </w:rPr>
        <w:t>18</w:t>
      </w:r>
      <w:r w:rsidRPr="002F292B">
        <w:rPr>
          <w:rStyle w:val="a5"/>
        </w:rPr>
        <w:t xml:space="preserve"> </w:t>
      </w:r>
      <w:r>
        <w:rPr>
          <w:rStyle w:val="a5"/>
        </w:rPr>
        <w:t>июня</w:t>
      </w:r>
      <w:r w:rsidRPr="002F292B">
        <w:rPr>
          <w:rStyle w:val="a5"/>
        </w:rPr>
        <w:t xml:space="preserve"> 20</w:t>
      </w:r>
      <w:r>
        <w:rPr>
          <w:rStyle w:val="a5"/>
        </w:rPr>
        <w:t>21</w:t>
      </w:r>
      <w:r w:rsidRPr="002F292B">
        <w:rPr>
          <w:rStyle w:val="a5"/>
        </w:rPr>
        <w:t xml:space="preserve"> года №</w:t>
      </w:r>
      <w:r>
        <w:rPr>
          <w:rStyle w:val="a5"/>
        </w:rPr>
        <w:t>145 «</w:t>
      </w:r>
      <w:r w:rsidR="005E3DED">
        <w:rPr>
          <w:rStyle w:val="a5"/>
        </w:rPr>
        <w:t xml:space="preserve">Об утверждении </w:t>
      </w:r>
      <w:r>
        <w:rPr>
          <w:rStyle w:val="a5"/>
        </w:rPr>
        <w:t xml:space="preserve">Положения о фонде оплаты труда, </w:t>
      </w:r>
      <w:r w:rsidR="005E3DED">
        <w:rPr>
          <w:rStyle w:val="a5"/>
        </w:rPr>
        <w:t>условиях</w:t>
      </w:r>
      <w:r>
        <w:rPr>
          <w:rStyle w:val="a5"/>
        </w:rPr>
        <w:t xml:space="preserve"> </w:t>
      </w:r>
      <w:r w:rsidR="005E3DED">
        <w:rPr>
          <w:rStyle w:val="a5"/>
        </w:rPr>
        <w:t>материального стимулирования, установления надбавок и доплат к</w:t>
      </w:r>
      <w:r>
        <w:rPr>
          <w:rStyle w:val="a5"/>
        </w:rPr>
        <w:t xml:space="preserve"> </w:t>
      </w:r>
      <w:r w:rsidR="005E3DED">
        <w:rPr>
          <w:rStyle w:val="a5"/>
        </w:rPr>
        <w:t>окладам лиц, замещающих муниципальные должности, должности</w:t>
      </w:r>
      <w:r>
        <w:rPr>
          <w:rStyle w:val="a5"/>
        </w:rPr>
        <w:t xml:space="preserve"> </w:t>
      </w:r>
      <w:r w:rsidR="005E3DED">
        <w:rPr>
          <w:rStyle w:val="a5"/>
        </w:rPr>
        <w:t>муниципальной службы и работников, занимающих должности и</w:t>
      </w:r>
      <w:r>
        <w:rPr>
          <w:rStyle w:val="a5"/>
        </w:rPr>
        <w:t xml:space="preserve"> </w:t>
      </w:r>
      <w:r w:rsidR="005E3DED">
        <w:rPr>
          <w:rStyle w:val="a5"/>
        </w:rPr>
        <w:t>профессии, не отнесенные к должностям муниципальной службы, и</w:t>
      </w:r>
      <w:r>
        <w:rPr>
          <w:rStyle w:val="a5"/>
        </w:rPr>
        <w:t xml:space="preserve"> </w:t>
      </w:r>
      <w:r w:rsidR="005E3DED">
        <w:rPr>
          <w:rStyle w:val="a5"/>
        </w:rPr>
        <w:t>осуществляющих техническое обеспечение деятельности</w:t>
      </w:r>
      <w:r>
        <w:rPr>
          <w:rStyle w:val="a5"/>
        </w:rPr>
        <w:t xml:space="preserve"> </w:t>
      </w:r>
      <w:r w:rsidR="005E3DED">
        <w:rPr>
          <w:rStyle w:val="a5"/>
        </w:rPr>
        <w:t xml:space="preserve">Администрации сельского поселения </w:t>
      </w:r>
      <w:r w:rsidR="008B65C4">
        <w:rPr>
          <w:rStyle w:val="a5"/>
        </w:rPr>
        <w:t xml:space="preserve">Дмитриевский </w:t>
      </w:r>
      <w:r w:rsidR="005E3DED">
        <w:rPr>
          <w:rStyle w:val="a5"/>
        </w:rPr>
        <w:t>сельсовет</w:t>
      </w:r>
      <w:r>
        <w:rPr>
          <w:rStyle w:val="a5"/>
        </w:rPr>
        <w:t xml:space="preserve"> </w:t>
      </w:r>
      <w:r w:rsidR="005E3DED">
        <w:rPr>
          <w:rStyle w:val="a5"/>
        </w:rPr>
        <w:t>муниципального района Уфимский район Республики Башкортостан в</w:t>
      </w:r>
      <w:r>
        <w:rPr>
          <w:rStyle w:val="a5"/>
        </w:rPr>
        <w:t xml:space="preserve"> </w:t>
      </w:r>
      <w:r w:rsidR="005E3DED">
        <w:rPr>
          <w:rStyle w:val="a5"/>
        </w:rPr>
        <w:t>новой редакции</w:t>
      </w:r>
    </w:p>
    <w:p w:rsidR="00DC27AB" w:rsidRDefault="00DC27AB" w:rsidP="000B6117">
      <w:pPr>
        <w:pStyle w:val="11"/>
        <w:keepNext/>
        <w:keepLines/>
        <w:spacing w:after="0" w:line="240" w:lineRule="auto"/>
      </w:pPr>
    </w:p>
    <w:p w:rsidR="00E07337" w:rsidRDefault="005E3DED">
      <w:pPr>
        <w:pStyle w:val="1"/>
        <w:ind w:firstLine="800"/>
        <w:jc w:val="both"/>
        <w:rPr>
          <w:rStyle w:val="a5"/>
        </w:rPr>
      </w:pPr>
      <w:r>
        <w:rPr>
          <w:rStyle w:val="a5"/>
        </w:rPr>
        <w:t xml:space="preserve">В соответствии с Трудовым кодексом Российской Федерации, Федеральным законом от 02.03.2007 г. № 25-ФЗ «О муниципальной службе в Российской Федерации», Законом Республики Башкортостан от 16.07.2007г. № 453-з «О муниципальной службе в Республике Башкортостан», п. 4 Указа Главы Республики Башкортостан от 01.12.2017г. № УГ-242 «О повышении денежного вознаграждения лиц, замещающих государственные должности Республики Башкортостан, и денежного содержания государственных гражданских служащих Республики Башкортостан, Постановления Правительства Республики Башкортостан от 24.12.2013 г. №610 «Об утверждении нормативов формирования расходов на оплату труда в органах местного самоуправления в Республике Башкортостан», постановления Правительства Республики Башкортостан от 28.05.2018г. № 234 «О внесении изменений в нормативы формирования расходов на оплату труда в органах местного самоуправления в Республике Башкортостан», постановления Правительства Республики Башкортостан №506 от 19.10.2018г. «Об оплате труда работников, занимающих должности и профессии, не отнесенные к должностям государственной гражданской службы Республики Башкортостан, и осуществляющих техническое обеспечение деятельности исполнительных органов государственной власти Республики Башкортостан и в целях обеспечения социальных гарантий лиц, замещающих муниципальные должности Администрации сельского поселения </w:t>
      </w:r>
      <w:r w:rsidR="008B65C4">
        <w:rPr>
          <w:rStyle w:val="a5"/>
        </w:rPr>
        <w:t>Дмитриевский</w:t>
      </w:r>
      <w:r>
        <w:rPr>
          <w:rStyle w:val="a5"/>
        </w:rPr>
        <w:t xml:space="preserve"> сельсовет муниципального района Уфимский район Республики Башкортостан, Совет сельского поселения </w:t>
      </w:r>
      <w:r w:rsidR="008B65C4">
        <w:rPr>
          <w:rStyle w:val="a5"/>
        </w:rPr>
        <w:t xml:space="preserve">Дмитриевский </w:t>
      </w:r>
      <w:r>
        <w:rPr>
          <w:rStyle w:val="a5"/>
        </w:rPr>
        <w:t xml:space="preserve">сельсовет муниципального района Уфимский район Республики Башкортостан </w:t>
      </w:r>
      <w:r w:rsidRPr="0045761C">
        <w:rPr>
          <w:rStyle w:val="a5"/>
          <w:b/>
          <w:sz w:val="32"/>
          <w:szCs w:val="32"/>
        </w:rPr>
        <w:t>решил</w:t>
      </w:r>
      <w:r>
        <w:rPr>
          <w:rStyle w:val="a5"/>
        </w:rPr>
        <w:t>:</w:t>
      </w:r>
    </w:p>
    <w:p w:rsidR="00DC27AB" w:rsidRDefault="002F292B" w:rsidP="002F292B">
      <w:pPr>
        <w:pStyle w:val="1"/>
        <w:numPr>
          <w:ilvl w:val="0"/>
          <w:numId w:val="1"/>
        </w:numPr>
        <w:ind w:firstLine="800"/>
        <w:jc w:val="both"/>
        <w:rPr>
          <w:rStyle w:val="a5"/>
        </w:rPr>
      </w:pPr>
      <w:r w:rsidRPr="002F292B">
        <w:rPr>
          <w:rStyle w:val="a5"/>
        </w:rPr>
        <w:t>Внести следующие изменения в решение Совета сельского поселения Дмитриевский сельсовет муниципального района Уфимский район Республики Башкортостан</w:t>
      </w:r>
      <w:r>
        <w:rPr>
          <w:rStyle w:val="a5"/>
        </w:rPr>
        <w:t xml:space="preserve"> </w:t>
      </w:r>
      <w:r w:rsidRPr="002F292B">
        <w:rPr>
          <w:rStyle w:val="a5"/>
        </w:rPr>
        <w:t xml:space="preserve">от 18 июня 2021 года №145 «Об утверждении Положения о фонде оплаты труда, условиях материального стимулирования, установления надбавок и </w:t>
      </w:r>
      <w:r w:rsidRPr="002F292B">
        <w:rPr>
          <w:rStyle w:val="a5"/>
        </w:rPr>
        <w:lastRenderedPageBreak/>
        <w:t>доплат к окладам лиц, замещающих муниципальные должности, должности муниципальной службы и работников, занимающих должности и профессии, не отнесенные к должностям муниципальной службы, и осуществляющих техническое обеспечение деятельности Администрации сельского поселения Дмитриевский сельсовет муниципального района Уфимский район Республики Башкортостан в новой редакции</w:t>
      </w:r>
      <w:r>
        <w:rPr>
          <w:rStyle w:val="a5"/>
        </w:rPr>
        <w:t>»</w:t>
      </w:r>
      <w:r w:rsidRPr="002F292B">
        <w:t xml:space="preserve"> </w:t>
      </w:r>
      <w:r w:rsidRPr="002F292B">
        <w:rPr>
          <w:rStyle w:val="a5"/>
        </w:rPr>
        <w:t>(далее по тексту – Положение):</w:t>
      </w:r>
    </w:p>
    <w:p w:rsidR="002F292B" w:rsidRDefault="00185E1F" w:rsidP="00185E1F">
      <w:pPr>
        <w:pStyle w:val="1"/>
        <w:numPr>
          <w:ilvl w:val="0"/>
          <w:numId w:val="1"/>
        </w:numPr>
        <w:ind w:firstLine="426"/>
        <w:jc w:val="both"/>
        <w:rPr>
          <w:rStyle w:val="a5"/>
        </w:rPr>
      </w:pPr>
      <w:r>
        <w:rPr>
          <w:rStyle w:val="a5"/>
        </w:rPr>
        <w:t>пункт</w:t>
      </w:r>
      <w:r w:rsidR="002F292B" w:rsidRPr="002F292B">
        <w:rPr>
          <w:rStyle w:val="a5"/>
        </w:rPr>
        <w:t xml:space="preserve"> </w:t>
      </w:r>
      <w:r w:rsidR="00CD2BEC">
        <w:rPr>
          <w:rStyle w:val="a5"/>
        </w:rPr>
        <w:t>12.3</w:t>
      </w:r>
      <w:r w:rsidR="002F292B" w:rsidRPr="002F292B">
        <w:rPr>
          <w:rStyle w:val="a5"/>
        </w:rPr>
        <w:t xml:space="preserve"> Поло</w:t>
      </w:r>
      <w:r w:rsidR="002F292B">
        <w:rPr>
          <w:rStyle w:val="a5"/>
        </w:rPr>
        <w:t>жения изложить в новой редакции:</w:t>
      </w:r>
    </w:p>
    <w:p w:rsidR="00185E1F" w:rsidRPr="00185E1F" w:rsidRDefault="002F292B" w:rsidP="00CD2BEC">
      <w:pPr>
        <w:pStyle w:val="1"/>
        <w:ind w:left="800" w:firstLine="0"/>
        <w:jc w:val="both"/>
        <w:rPr>
          <w:rStyle w:val="a5"/>
        </w:rPr>
      </w:pPr>
      <w:r>
        <w:rPr>
          <w:rStyle w:val="a5"/>
        </w:rPr>
        <w:t>«</w:t>
      </w:r>
      <w:r w:rsidR="00CD2BEC" w:rsidRPr="00CD2BEC">
        <w:t>12.3.</w:t>
      </w:r>
      <w:r w:rsidR="00CD2BEC" w:rsidRPr="00CD2BEC">
        <w:tab/>
        <w:t>Право на получение единовременной выплаты при предоставлении ежегодного оплачиваемого отпуска за первый год работы у лиц, замещающих муниципальные должности, должности муниципальной службы, возникает по истечении шести месяцев непрерывной работы в органе местного самоуправления в данной должности пропорционально отработанному вре</w:t>
      </w:r>
      <w:r w:rsidR="007F2DFC">
        <w:t>мени в текущем календарном году.</w:t>
      </w:r>
      <w:r w:rsidR="00185E1F">
        <w:rPr>
          <w:rStyle w:val="a5"/>
        </w:rPr>
        <w:t>»</w:t>
      </w:r>
    </w:p>
    <w:p w:rsidR="00185E1F" w:rsidRDefault="00185E1F" w:rsidP="00185E1F">
      <w:pPr>
        <w:pStyle w:val="1"/>
        <w:ind w:left="426" w:firstLine="0"/>
        <w:jc w:val="both"/>
        <w:rPr>
          <w:rStyle w:val="a5"/>
        </w:rPr>
      </w:pPr>
      <w:r>
        <w:rPr>
          <w:rStyle w:val="a5"/>
        </w:rPr>
        <w:t xml:space="preserve">3. пункт </w:t>
      </w:r>
      <w:r w:rsidR="00CD2BEC">
        <w:rPr>
          <w:rStyle w:val="a5"/>
        </w:rPr>
        <w:t>14.4</w:t>
      </w:r>
      <w:r w:rsidRPr="00185E1F">
        <w:rPr>
          <w:rStyle w:val="a5"/>
        </w:rPr>
        <w:t>.</w:t>
      </w:r>
      <w:r w:rsidRPr="00185E1F">
        <w:t xml:space="preserve"> </w:t>
      </w:r>
      <w:r w:rsidRPr="00185E1F">
        <w:rPr>
          <w:rStyle w:val="a5"/>
        </w:rPr>
        <w:t xml:space="preserve">Положения изложить в новой редакции: </w:t>
      </w:r>
    </w:p>
    <w:p w:rsidR="00CD2BEC" w:rsidRPr="00CD2BEC" w:rsidRDefault="00185E1F" w:rsidP="00CD2BEC">
      <w:pPr>
        <w:pStyle w:val="1"/>
        <w:ind w:left="800" w:hanging="91"/>
        <w:jc w:val="both"/>
      </w:pPr>
      <w:r>
        <w:rPr>
          <w:rStyle w:val="a5"/>
        </w:rPr>
        <w:t>«</w:t>
      </w:r>
      <w:r w:rsidR="00CD2BEC" w:rsidRPr="00CD2BEC">
        <w:t>14.4.</w:t>
      </w:r>
      <w:r w:rsidR="00CD2BEC" w:rsidRPr="00CD2BEC">
        <w:tab/>
        <w:t>Премирование работников, замещающих должности муниципальной службы, муниципальные должности производится по распоряжению главы сельского поселения, за фактически отработанное время по истечении отчетного периода (месяц, квартал, год), за добросовестный труд, за выполнение особо важных и сложных заданий.</w:t>
      </w:r>
    </w:p>
    <w:p w:rsidR="00CD2BEC" w:rsidRPr="00CD2BEC" w:rsidRDefault="00CD2BEC" w:rsidP="00CD2BEC">
      <w:pPr>
        <w:pStyle w:val="1"/>
        <w:ind w:left="800" w:hanging="91"/>
        <w:jc w:val="both"/>
      </w:pPr>
      <w:r w:rsidRPr="00CD2BEC">
        <w:t>Работникам, замещающим должности муниципальной службы, устанавливается размер премии 16,7 процентов от суммы оклада денежного содержания и классного чина;</w:t>
      </w:r>
    </w:p>
    <w:p w:rsidR="00CD2BEC" w:rsidRPr="00CD2BEC" w:rsidRDefault="00CD2BEC" w:rsidP="00CD2BEC">
      <w:pPr>
        <w:pStyle w:val="1"/>
        <w:ind w:left="800" w:hanging="91"/>
        <w:jc w:val="both"/>
      </w:pPr>
      <w:r w:rsidRPr="00CD2BEC">
        <w:t>Работникам, занимающим должности и профессии, не отнесенные к должностям муниципальной службы, и осуществляющим техническое обеспечение деятельности Администрации (кроме рабочих и водителей) устанавливается размер премии 33,3 процентов от оклада денежного содержания;</w:t>
      </w:r>
    </w:p>
    <w:p w:rsidR="00185E1F" w:rsidRDefault="00CD2BEC" w:rsidP="00185E1F">
      <w:pPr>
        <w:pStyle w:val="1"/>
        <w:ind w:left="800" w:hanging="91"/>
        <w:jc w:val="both"/>
        <w:rPr>
          <w:rStyle w:val="a5"/>
        </w:rPr>
      </w:pPr>
      <w:r w:rsidRPr="00CD2BEC">
        <w:t>Рабочим и водите</w:t>
      </w:r>
      <w:bookmarkStart w:id="1" w:name="_GoBack"/>
      <w:bookmarkEnd w:id="1"/>
      <w:r w:rsidRPr="00CD2BEC">
        <w:t>лям - от месячных тарифных ставок (окладов) с учетом всех надбавок и доплат в размере не более 50 процентов.</w:t>
      </w:r>
      <w:r w:rsidR="00185E1F">
        <w:rPr>
          <w:rStyle w:val="a5"/>
        </w:rPr>
        <w:t>»</w:t>
      </w:r>
    </w:p>
    <w:p w:rsidR="00E07337" w:rsidRPr="008B65C4" w:rsidRDefault="005E3DED" w:rsidP="007A4D29">
      <w:pPr>
        <w:pStyle w:val="1"/>
        <w:numPr>
          <w:ilvl w:val="0"/>
          <w:numId w:val="25"/>
        </w:numPr>
        <w:tabs>
          <w:tab w:val="left" w:pos="900"/>
        </w:tabs>
        <w:spacing w:line="262" w:lineRule="auto"/>
        <w:ind w:left="0" w:firstLine="360"/>
        <w:jc w:val="both"/>
      </w:pPr>
      <w:r>
        <w:rPr>
          <w:rStyle w:val="a5"/>
        </w:rPr>
        <w:t xml:space="preserve">Данное решение обнародовать на информационном стенде в здании Администрации сельского поселения </w:t>
      </w:r>
      <w:r w:rsidR="008B65C4">
        <w:rPr>
          <w:rStyle w:val="a5"/>
        </w:rPr>
        <w:t>Дмитриевский</w:t>
      </w:r>
      <w:r>
        <w:rPr>
          <w:rStyle w:val="a5"/>
        </w:rPr>
        <w:t xml:space="preserve"> сельсовет муниципального района Уфимский район Республики Башкортостан по адресу: Республика Башкортостан, Уфимский район, </w:t>
      </w:r>
      <w:r w:rsidR="008B65C4">
        <w:rPr>
          <w:rStyle w:val="a5"/>
        </w:rPr>
        <w:t>Дмитриевский</w:t>
      </w:r>
      <w:r>
        <w:rPr>
          <w:rStyle w:val="a5"/>
        </w:rPr>
        <w:t xml:space="preserve"> и разместить на официальном сайте Администрации сельского поселения </w:t>
      </w:r>
      <w:r w:rsidR="008B65C4">
        <w:rPr>
          <w:rStyle w:val="a5"/>
        </w:rPr>
        <w:t>Дмитриевский</w:t>
      </w:r>
      <w:r>
        <w:rPr>
          <w:rStyle w:val="a5"/>
        </w:rPr>
        <w:t xml:space="preserve"> сельсовет муниципального района Уфимский район Республики Башкортостан в сети Интернет: </w:t>
      </w:r>
      <w:r w:rsidR="008B65C4" w:rsidRPr="008B65C4">
        <w:rPr>
          <w:lang w:val="en-US" w:bidi="ar-SA"/>
        </w:rPr>
        <w:t>http</w:t>
      </w:r>
      <w:r w:rsidR="008B65C4" w:rsidRPr="008B65C4">
        <w:rPr>
          <w:lang w:bidi="ar-SA"/>
        </w:rPr>
        <w:t>://</w:t>
      </w:r>
      <w:r w:rsidR="008B65C4" w:rsidRPr="008B65C4">
        <w:rPr>
          <w:lang w:val="en-US" w:bidi="ar-SA"/>
        </w:rPr>
        <w:t>dmitrievka</w:t>
      </w:r>
      <w:r w:rsidR="008B65C4" w:rsidRPr="008B65C4">
        <w:rPr>
          <w:lang w:bidi="ar-SA"/>
        </w:rPr>
        <w:t>-</w:t>
      </w:r>
      <w:r w:rsidR="008B65C4" w:rsidRPr="008B65C4">
        <w:rPr>
          <w:lang w:val="en-US" w:bidi="ar-SA"/>
        </w:rPr>
        <w:t>ufa</w:t>
      </w:r>
      <w:r w:rsidR="008B65C4" w:rsidRPr="008B65C4">
        <w:rPr>
          <w:lang w:bidi="ar-SA"/>
        </w:rPr>
        <w:t>.</w:t>
      </w:r>
      <w:r w:rsidR="008B65C4" w:rsidRPr="008B65C4">
        <w:rPr>
          <w:lang w:val="en-US" w:bidi="ar-SA"/>
        </w:rPr>
        <w:t>ru</w:t>
      </w:r>
      <w:r w:rsidR="008B65C4" w:rsidRPr="008B65C4">
        <w:rPr>
          <w:lang w:bidi="ar-SA"/>
        </w:rPr>
        <w:t>/</w:t>
      </w:r>
      <w:r w:rsidRPr="008B65C4">
        <w:rPr>
          <w:rStyle w:val="a5"/>
          <w:lang w:eastAsia="en-US" w:bidi="en-US"/>
        </w:rPr>
        <w:t>.</w:t>
      </w:r>
    </w:p>
    <w:p w:rsidR="00E07337" w:rsidRDefault="005E3DED" w:rsidP="007A4D29">
      <w:pPr>
        <w:pStyle w:val="1"/>
        <w:numPr>
          <w:ilvl w:val="0"/>
          <w:numId w:val="25"/>
        </w:numPr>
        <w:tabs>
          <w:tab w:val="left" w:pos="885"/>
        </w:tabs>
        <w:spacing w:after="640" w:line="262" w:lineRule="auto"/>
        <w:ind w:left="0" w:firstLine="360"/>
        <w:jc w:val="both"/>
      </w:pPr>
      <w:r>
        <w:rPr>
          <w:rStyle w:val="a5"/>
        </w:rPr>
        <w:t xml:space="preserve">Контроль за исполнением данного решения возложить на </w:t>
      </w:r>
      <w:r w:rsidR="00E628BC" w:rsidRPr="00E628BC">
        <w:rPr>
          <w:rStyle w:val="a5"/>
        </w:rPr>
        <w:t>Постоянн</w:t>
      </w:r>
      <w:r w:rsidR="00185E1F">
        <w:rPr>
          <w:rStyle w:val="a5"/>
        </w:rPr>
        <w:t>ую</w:t>
      </w:r>
      <w:r w:rsidR="00E628BC" w:rsidRPr="00E628BC">
        <w:rPr>
          <w:rStyle w:val="a5"/>
        </w:rPr>
        <w:t xml:space="preserve"> комиссия по бюджету, налогам, вопросам собственности и развитию предпринимательства</w:t>
      </w:r>
      <w:r w:rsidR="008B65C4">
        <w:rPr>
          <w:rStyle w:val="a5"/>
        </w:rPr>
        <w:t>.</w:t>
      </w:r>
    </w:p>
    <w:p w:rsidR="00E07337" w:rsidRPr="005E3DED" w:rsidRDefault="000023E7" w:rsidP="005E3DED">
      <w:pPr>
        <w:pStyle w:val="a6"/>
        <w:rPr>
          <w:color w:val="auto"/>
        </w:rPr>
      </w:pPr>
      <w:r>
        <w:rPr>
          <w:rStyle w:val="a5"/>
          <w:rFonts w:eastAsia="Courier New"/>
          <w:color w:val="auto"/>
        </w:rPr>
        <w:t>Председатель совета</w:t>
      </w:r>
      <w:r w:rsidR="005E3DED" w:rsidRPr="005E3DED">
        <w:rPr>
          <w:rStyle w:val="a5"/>
          <w:rFonts w:eastAsia="Courier New"/>
          <w:color w:val="auto"/>
        </w:rPr>
        <w:t xml:space="preserve"> сельского поселения</w:t>
      </w:r>
    </w:p>
    <w:p w:rsidR="005E3DED" w:rsidRPr="005E3DED" w:rsidRDefault="008B65C4" w:rsidP="005E3DED">
      <w:pPr>
        <w:pStyle w:val="a6"/>
        <w:rPr>
          <w:rStyle w:val="a5"/>
          <w:rFonts w:eastAsia="Courier New"/>
          <w:color w:val="auto"/>
        </w:rPr>
      </w:pPr>
      <w:r>
        <w:rPr>
          <w:rStyle w:val="a5"/>
          <w:rFonts w:eastAsia="Courier New"/>
          <w:color w:val="auto"/>
        </w:rPr>
        <w:t>Дмитриевский</w:t>
      </w:r>
      <w:r w:rsidR="005E3DED" w:rsidRPr="005E3DED">
        <w:rPr>
          <w:rStyle w:val="a5"/>
          <w:rFonts w:eastAsia="Courier New"/>
          <w:color w:val="auto"/>
        </w:rPr>
        <w:t xml:space="preserve"> сельсовет муниципального </w:t>
      </w:r>
    </w:p>
    <w:p w:rsidR="005E3DED" w:rsidRPr="005E3DED" w:rsidRDefault="005E3DED" w:rsidP="005E3DED">
      <w:pPr>
        <w:pStyle w:val="a6"/>
        <w:rPr>
          <w:rStyle w:val="a5"/>
          <w:rFonts w:eastAsia="Courier New"/>
          <w:color w:val="auto"/>
        </w:rPr>
      </w:pPr>
      <w:r w:rsidRPr="005E3DED">
        <w:rPr>
          <w:rStyle w:val="a5"/>
          <w:rFonts w:eastAsia="Courier New"/>
          <w:color w:val="auto"/>
        </w:rPr>
        <w:t xml:space="preserve">района </w:t>
      </w:r>
      <w:r w:rsidR="00B87724" w:rsidRPr="005E3DED">
        <w:rPr>
          <w:rStyle w:val="a5"/>
          <w:rFonts w:eastAsia="Courier New"/>
          <w:color w:val="auto"/>
        </w:rPr>
        <w:t xml:space="preserve">Уфимский район </w:t>
      </w:r>
      <w:r w:rsidRPr="005E3DED">
        <w:rPr>
          <w:rStyle w:val="a5"/>
          <w:rFonts w:eastAsia="Courier New"/>
          <w:color w:val="auto"/>
        </w:rPr>
        <w:t xml:space="preserve">Республики </w:t>
      </w:r>
    </w:p>
    <w:p w:rsidR="005E3DED" w:rsidRDefault="005E3DED" w:rsidP="005E3DED">
      <w:pPr>
        <w:pStyle w:val="a4"/>
      </w:pPr>
      <w:r w:rsidRPr="005E3DED">
        <w:rPr>
          <w:rStyle w:val="a5"/>
          <w:color w:val="auto"/>
        </w:rPr>
        <w:t>Башкортостан</w:t>
      </w:r>
      <w:r>
        <w:rPr>
          <w:rStyle w:val="a5"/>
          <w:rFonts w:eastAsia="Courier New"/>
          <w:color w:val="auto"/>
        </w:rPr>
        <w:tab/>
      </w:r>
      <w:r>
        <w:rPr>
          <w:rStyle w:val="a5"/>
          <w:rFonts w:eastAsia="Courier New"/>
          <w:color w:val="auto"/>
        </w:rPr>
        <w:tab/>
      </w:r>
      <w:r>
        <w:rPr>
          <w:rStyle w:val="a5"/>
          <w:rFonts w:eastAsia="Courier New"/>
          <w:color w:val="auto"/>
        </w:rPr>
        <w:tab/>
      </w:r>
      <w:r>
        <w:rPr>
          <w:rStyle w:val="a5"/>
          <w:rFonts w:eastAsia="Courier New"/>
          <w:color w:val="auto"/>
        </w:rPr>
        <w:tab/>
      </w:r>
      <w:r>
        <w:rPr>
          <w:rStyle w:val="a5"/>
          <w:rFonts w:eastAsia="Courier New"/>
          <w:color w:val="auto"/>
        </w:rPr>
        <w:tab/>
      </w:r>
      <w:r>
        <w:rPr>
          <w:rStyle w:val="a5"/>
          <w:rFonts w:eastAsia="Courier New"/>
          <w:color w:val="auto"/>
        </w:rPr>
        <w:tab/>
      </w:r>
      <w:r>
        <w:rPr>
          <w:rStyle w:val="a5"/>
          <w:rFonts w:eastAsia="Courier New"/>
          <w:color w:val="auto"/>
        </w:rPr>
        <w:tab/>
      </w:r>
      <w:r w:rsidR="008B65C4">
        <w:rPr>
          <w:rStyle w:val="a5"/>
          <w:rFonts w:eastAsia="Courier New"/>
          <w:color w:val="auto"/>
        </w:rPr>
        <w:t xml:space="preserve">          </w:t>
      </w:r>
      <w:r w:rsidR="008B65C4">
        <w:rPr>
          <w:rStyle w:val="a3"/>
        </w:rPr>
        <w:t>Г.Н.</w:t>
      </w:r>
      <w:r w:rsidR="00185E1F">
        <w:rPr>
          <w:rStyle w:val="a3"/>
        </w:rPr>
        <w:t xml:space="preserve"> </w:t>
      </w:r>
      <w:r w:rsidR="008B65C4">
        <w:rPr>
          <w:rStyle w:val="a3"/>
        </w:rPr>
        <w:t>Краснов</w:t>
      </w:r>
    </w:p>
    <w:sectPr w:rsidR="005E3DED" w:rsidSect="001315DE">
      <w:pgSz w:w="11900" w:h="16840"/>
      <w:pgMar w:top="1208" w:right="592" w:bottom="851" w:left="1790" w:header="78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5F67" w:rsidRDefault="00405F67" w:rsidP="00E07337">
      <w:r>
        <w:separator/>
      </w:r>
    </w:p>
  </w:endnote>
  <w:endnote w:type="continuationSeparator" w:id="0">
    <w:p w:rsidR="00405F67" w:rsidRDefault="00405F67" w:rsidP="00E0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5F67" w:rsidRDefault="00405F67"/>
  </w:footnote>
  <w:footnote w:type="continuationSeparator" w:id="0">
    <w:p w:rsidR="00405F67" w:rsidRDefault="00405F67"/>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A5C19"/>
    <w:multiLevelType w:val="multilevel"/>
    <w:tmpl w:val="061A65B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C47C61"/>
    <w:multiLevelType w:val="multilevel"/>
    <w:tmpl w:val="F288FE9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FA750C"/>
    <w:multiLevelType w:val="hybridMultilevel"/>
    <w:tmpl w:val="275421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9720E38"/>
    <w:multiLevelType w:val="multilevel"/>
    <w:tmpl w:val="3B5CC38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0C3EC0"/>
    <w:multiLevelType w:val="multilevel"/>
    <w:tmpl w:val="2006FB38"/>
    <w:lvl w:ilvl="0">
      <w:start w:val="11"/>
      <w:numFmt w:val="decimal"/>
      <w:lvlText w:val="%1."/>
      <w:lvlJc w:val="left"/>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9D4AF5"/>
    <w:multiLevelType w:val="multilevel"/>
    <w:tmpl w:val="C68EDAB4"/>
    <w:lvl w:ilvl="0">
      <w:start w:val="1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91E534A"/>
    <w:multiLevelType w:val="multilevel"/>
    <w:tmpl w:val="E69451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D0F065F"/>
    <w:multiLevelType w:val="multilevel"/>
    <w:tmpl w:val="45F2A4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841512"/>
    <w:multiLevelType w:val="multilevel"/>
    <w:tmpl w:val="190C40B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5B1002"/>
    <w:multiLevelType w:val="multilevel"/>
    <w:tmpl w:val="9B44E9A4"/>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5D80027"/>
    <w:multiLevelType w:val="multilevel"/>
    <w:tmpl w:val="0BA409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BE24A3E"/>
    <w:multiLevelType w:val="multilevel"/>
    <w:tmpl w:val="C47676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B7126EC"/>
    <w:multiLevelType w:val="multilevel"/>
    <w:tmpl w:val="AA1ED0CC"/>
    <w:lvl w:ilvl="0">
      <w:start w:val="10"/>
      <w:numFmt w:val="decimal"/>
      <w:lvlText w:val="%1"/>
      <w:lvlJc w:val="left"/>
      <w:pPr>
        <w:ind w:left="465" w:hanging="465"/>
      </w:pPr>
      <w:rPr>
        <w:rFonts w:hint="default"/>
      </w:rPr>
    </w:lvl>
    <w:lvl w:ilvl="1">
      <w:start w:val="1"/>
      <w:numFmt w:val="decimal"/>
      <w:lvlText w:val="%1.%2"/>
      <w:lvlJc w:val="left"/>
      <w:pPr>
        <w:ind w:left="1045" w:hanging="465"/>
      </w:pPr>
      <w:rPr>
        <w:rFonts w:hint="default"/>
      </w:rPr>
    </w:lvl>
    <w:lvl w:ilvl="2">
      <w:start w:val="1"/>
      <w:numFmt w:val="decimal"/>
      <w:lvlText w:val="%1.%2.%3"/>
      <w:lvlJc w:val="left"/>
      <w:pPr>
        <w:ind w:left="1880" w:hanging="720"/>
      </w:pPr>
      <w:rPr>
        <w:rFonts w:hint="default"/>
      </w:rPr>
    </w:lvl>
    <w:lvl w:ilvl="3">
      <w:start w:val="1"/>
      <w:numFmt w:val="decimal"/>
      <w:lvlText w:val="%1.%2.%3.%4"/>
      <w:lvlJc w:val="left"/>
      <w:pPr>
        <w:ind w:left="2460" w:hanging="720"/>
      </w:pPr>
      <w:rPr>
        <w:rFonts w:hint="default"/>
      </w:rPr>
    </w:lvl>
    <w:lvl w:ilvl="4">
      <w:start w:val="1"/>
      <w:numFmt w:val="decimal"/>
      <w:lvlText w:val="%1.%2.%3.%4.%5"/>
      <w:lvlJc w:val="left"/>
      <w:pPr>
        <w:ind w:left="3400" w:hanging="1080"/>
      </w:pPr>
      <w:rPr>
        <w:rFonts w:hint="default"/>
      </w:rPr>
    </w:lvl>
    <w:lvl w:ilvl="5">
      <w:start w:val="1"/>
      <w:numFmt w:val="decimal"/>
      <w:lvlText w:val="%1.%2.%3.%4.%5.%6"/>
      <w:lvlJc w:val="left"/>
      <w:pPr>
        <w:ind w:left="4340" w:hanging="1440"/>
      </w:pPr>
      <w:rPr>
        <w:rFonts w:hint="default"/>
      </w:rPr>
    </w:lvl>
    <w:lvl w:ilvl="6">
      <w:start w:val="1"/>
      <w:numFmt w:val="decimal"/>
      <w:lvlText w:val="%1.%2.%3.%4.%5.%6.%7"/>
      <w:lvlJc w:val="left"/>
      <w:pPr>
        <w:ind w:left="4920" w:hanging="1440"/>
      </w:pPr>
      <w:rPr>
        <w:rFonts w:hint="default"/>
      </w:rPr>
    </w:lvl>
    <w:lvl w:ilvl="7">
      <w:start w:val="1"/>
      <w:numFmt w:val="decimal"/>
      <w:lvlText w:val="%1.%2.%3.%4.%5.%6.%7.%8"/>
      <w:lvlJc w:val="left"/>
      <w:pPr>
        <w:ind w:left="5860" w:hanging="1800"/>
      </w:pPr>
      <w:rPr>
        <w:rFonts w:hint="default"/>
      </w:rPr>
    </w:lvl>
    <w:lvl w:ilvl="8">
      <w:start w:val="1"/>
      <w:numFmt w:val="decimal"/>
      <w:lvlText w:val="%1.%2.%3.%4.%5.%6.%7.%8.%9"/>
      <w:lvlJc w:val="left"/>
      <w:pPr>
        <w:ind w:left="6440" w:hanging="1800"/>
      </w:pPr>
      <w:rPr>
        <w:rFonts w:hint="default"/>
      </w:rPr>
    </w:lvl>
  </w:abstractNum>
  <w:abstractNum w:abstractNumId="13" w15:restartNumberingAfterBreak="0">
    <w:nsid w:val="421E3D2B"/>
    <w:multiLevelType w:val="multilevel"/>
    <w:tmpl w:val="DCA657AA"/>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3C77DFF"/>
    <w:multiLevelType w:val="multilevel"/>
    <w:tmpl w:val="FCF61A0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7085196"/>
    <w:multiLevelType w:val="multilevel"/>
    <w:tmpl w:val="47E0D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3F07A1"/>
    <w:multiLevelType w:val="multilevel"/>
    <w:tmpl w:val="D608AB6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FB5A05"/>
    <w:multiLevelType w:val="multilevel"/>
    <w:tmpl w:val="87763EC8"/>
    <w:lvl w:ilvl="0">
      <w:start w:val="9"/>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27444D"/>
    <w:multiLevelType w:val="multilevel"/>
    <w:tmpl w:val="1BF837A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A55282B"/>
    <w:multiLevelType w:val="multilevel"/>
    <w:tmpl w:val="598A70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315F07"/>
    <w:multiLevelType w:val="multilevel"/>
    <w:tmpl w:val="BD1430E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14D6E0D"/>
    <w:multiLevelType w:val="multilevel"/>
    <w:tmpl w:val="536235E8"/>
    <w:lvl w:ilvl="0">
      <w:start w:val="13"/>
      <w:numFmt w:val="decimal"/>
      <w:lvlText w:val="%1."/>
      <w:lvlJc w:val="left"/>
    </w:lvl>
    <w:lvl w:ilvl="1">
      <w:start w:val="5"/>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D67A6F"/>
    <w:multiLevelType w:val="multilevel"/>
    <w:tmpl w:val="56DCC6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2D40DE9"/>
    <w:multiLevelType w:val="multilevel"/>
    <w:tmpl w:val="91168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B646E25"/>
    <w:multiLevelType w:val="multilevel"/>
    <w:tmpl w:val="C4021EA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8"/>
  </w:num>
  <w:num w:numId="3">
    <w:abstractNumId w:val="1"/>
  </w:num>
  <w:num w:numId="4">
    <w:abstractNumId w:val="7"/>
  </w:num>
  <w:num w:numId="5">
    <w:abstractNumId w:val="3"/>
  </w:num>
  <w:num w:numId="6">
    <w:abstractNumId w:val="14"/>
  </w:num>
  <w:num w:numId="7">
    <w:abstractNumId w:val="18"/>
  </w:num>
  <w:num w:numId="8">
    <w:abstractNumId w:val="19"/>
  </w:num>
  <w:num w:numId="9">
    <w:abstractNumId w:val="15"/>
  </w:num>
  <w:num w:numId="10">
    <w:abstractNumId w:val="17"/>
  </w:num>
  <w:num w:numId="11">
    <w:abstractNumId w:val="24"/>
  </w:num>
  <w:num w:numId="12">
    <w:abstractNumId w:val="11"/>
  </w:num>
  <w:num w:numId="13">
    <w:abstractNumId w:val="6"/>
  </w:num>
  <w:num w:numId="14">
    <w:abstractNumId w:val="10"/>
  </w:num>
  <w:num w:numId="15">
    <w:abstractNumId w:val="23"/>
  </w:num>
  <w:num w:numId="16">
    <w:abstractNumId w:val="4"/>
  </w:num>
  <w:num w:numId="17">
    <w:abstractNumId w:val="5"/>
  </w:num>
  <w:num w:numId="18">
    <w:abstractNumId w:val="21"/>
  </w:num>
  <w:num w:numId="19">
    <w:abstractNumId w:val="13"/>
  </w:num>
  <w:num w:numId="20">
    <w:abstractNumId w:val="16"/>
  </w:num>
  <w:num w:numId="21">
    <w:abstractNumId w:val="0"/>
  </w:num>
  <w:num w:numId="22">
    <w:abstractNumId w:val="9"/>
  </w:num>
  <w:num w:numId="23">
    <w:abstractNumId w:val="20"/>
  </w:num>
  <w:num w:numId="24">
    <w:abstractNumId w:val="12"/>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337"/>
    <w:rsid w:val="000023E7"/>
    <w:rsid w:val="000B6117"/>
    <w:rsid w:val="001315DE"/>
    <w:rsid w:val="00147101"/>
    <w:rsid w:val="00185E1F"/>
    <w:rsid w:val="001A2D2C"/>
    <w:rsid w:val="001C2376"/>
    <w:rsid w:val="002F292B"/>
    <w:rsid w:val="00325534"/>
    <w:rsid w:val="00405F67"/>
    <w:rsid w:val="00432FD0"/>
    <w:rsid w:val="0045761C"/>
    <w:rsid w:val="0051494E"/>
    <w:rsid w:val="0051580C"/>
    <w:rsid w:val="005C311C"/>
    <w:rsid w:val="005E1C77"/>
    <w:rsid w:val="005E3DED"/>
    <w:rsid w:val="00752333"/>
    <w:rsid w:val="00771E08"/>
    <w:rsid w:val="007A4D29"/>
    <w:rsid w:val="007E21D5"/>
    <w:rsid w:val="007F2DFC"/>
    <w:rsid w:val="00843106"/>
    <w:rsid w:val="00874309"/>
    <w:rsid w:val="008B65C4"/>
    <w:rsid w:val="008D5F7E"/>
    <w:rsid w:val="00974ABA"/>
    <w:rsid w:val="009E19EB"/>
    <w:rsid w:val="00A21F83"/>
    <w:rsid w:val="00A60BFF"/>
    <w:rsid w:val="00AB1A40"/>
    <w:rsid w:val="00B87724"/>
    <w:rsid w:val="00CC103F"/>
    <w:rsid w:val="00CD2BEC"/>
    <w:rsid w:val="00DC27AB"/>
    <w:rsid w:val="00E07337"/>
    <w:rsid w:val="00E24DCA"/>
    <w:rsid w:val="00E628BC"/>
    <w:rsid w:val="00E6543C"/>
    <w:rsid w:val="00F828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2C1A"/>
  <w15:docId w15:val="{AC9BA843-ECA7-435E-84C2-D4DE55328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E07337"/>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E07337"/>
    <w:rPr>
      <w:rFonts w:ascii="Arial" w:eastAsia="Arial" w:hAnsi="Arial" w:cs="Arial"/>
      <w:b/>
      <w:bCs/>
      <w:i w:val="0"/>
      <w:iCs w:val="0"/>
      <w:smallCaps w:val="0"/>
      <w:strike w:val="0"/>
      <w:sz w:val="20"/>
      <w:szCs w:val="20"/>
      <w:u w:val="none"/>
    </w:rPr>
  </w:style>
  <w:style w:type="character" w:customStyle="1" w:styleId="a3">
    <w:name w:val="Подпись к картинке_"/>
    <w:basedOn w:val="a0"/>
    <w:link w:val="a4"/>
    <w:rsid w:val="00E07337"/>
    <w:rPr>
      <w:rFonts w:ascii="Times New Roman" w:eastAsia="Times New Roman" w:hAnsi="Times New Roman" w:cs="Times New Roman"/>
      <w:b w:val="0"/>
      <w:bCs w:val="0"/>
      <w:i w:val="0"/>
      <w:iCs w:val="0"/>
      <w:smallCaps w:val="0"/>
      <w:strike w:val="0"/>
      <w:sz w:val="26"/>
      <w:szCs w:val="26"/>
      <w:u w:val="none"/>
    </w:rPr>
  </w:style>
  <w:style w:type="character" w:customStyle="1" w:styleId="a5">
    <w:name w:val="Основной текст_"/>
    <w:basedOn w:val="a0"/>
    <w:link w:val="1"/>
    <w:rsid w:val="00E07337"/>
    <w:rPr>
      <w:rFonts w:ascii="Times New Roman" w:eastAsia="Times New Roman" w:hAnsi="Times New Roman" w:cs="Times New Roman"/>
      <w:b w:val="0"/>
      <w:bCs w:val="0"/>
      <w:i w:val="0"/>
      <w:iCs w:val="0"/>
      <w:smallCaps w:val="0"/>
      <w:strike w:val="0"/>
      <w:sz w:val="26"/>
      <w:szCs w:val="26"/>
      <w:u w:val="none"/>
    </w:rPr>
  </w:style>
  <w:style w:type="character" w:customStyle="1" w:styleId="10">
    <w:name w:val="Заголовок №1_"/>
    <w:basedOn w:val="a0"/>
    <w:link w:val="11"/>
    <w:rsid w:val="00E07337"/>
    <w:rPr>
      <w:rFonts w:ascii="Times New Roman" w:eastAsia="Times New Roman" w:hAnsi="Times New Roman" w:cs="Times New Roman"/>
      <w:b/>
      <w:bCs/>
      <w:i w:val="0"/>
      <w:iCs w:val="0"/>
      <w:smallCaps w:val="0"/>
      <w:strike w:val="0"/>
      <w:sz w:val="26"/>
      <w:szCs w:val="26"/>
      <w:u w:val="none"/>
    </w:rPr>
  </w:style>
  <w:style w:type="character" w:customStyle="1" w:styleId="3">
    <w:name w:val="Основной текст (3)_"/>
    <w:basedOn w:val="a0"/>
    <w:link w:val="30"/>
    <w:rsid w:val="00E07337"/>
    <w:rPr>
      <w:rFonts w:ascii="Times New Roman" w:eastAsia="Times New Roman" w:hAnsi="Times New Roman" w:cs="Times New Roman"/>
      <w:b w:val="0"/>
      <w:bCs w:val="0"/>
      <w:i w:val="0"/>
      <w:iCs w:val="0"/>
      <w:smallCaps w:val="0"/>
      <w:strike w:val="0"/>
      <w:sz w:val="12"/>
      <w:szCs w:val="12"/>
      <w:u w:val="none"/>
    </w:rPr>
  </w:style>
  <w:style w:type="paragraph" w:customStyle="1" w:styleId="20">
    <w:name w:val="Основной текст (2)"/>
    <w:basedOn w:val="a"/>
    <w:link w:val="2"/>
    <w:rsid w:val="00E07337"/>
    <w:pPr>
      <w:spacing w:line="276" w:lineRule="auto"/>
      <w:jc w:val="center"/>
    </w:pPr>
    <w:rPr>
      <w:rFonts w:ascii="Arial" w:eastAsia="Arial" w:hAnsi="Arial" w:cs="Arial"/>
      <w:b/>
      <w:bCs/>
      <w:sz w:val="20"/>
      <w:szCs w:val="20"/>
    </w:rPr>
  </w:style>
  <w:style w:type="paragraph" w:customStyle="1" w:styleId="a4">
    <w:name w:val="Подпись к картинке"/>
    <w:basedOn w:val="a"/>
    <w:link w:val="a3"/>
    <w:rsid w:val="00E07337"/>
    <w:rPr>
      <w:rFonts w:ascii="Times New Roman" w:eastAsia="Times New Roman" w:hAnsi="Times New Roman" w:cs="Times New Roman"/>
      <w:sz w:val="26"/>
      <w:szCs w:val="26"/>
    </w:rPr>
  </w:style>
  <w:style w:type="paragraph" w:customStyle="1" w:styleId="1">
    <w:name w:val="Основной текст1"/>
    <w:basedOn w:val="a"/>
    <w:link w:val="a5"/>
    <w:rsid w:val="00E07337"/>
    <w:pPr>
      <w:spacing w:line="259" w:lineRule="auto"/>
      <w:ind w:firstLine="400"/>
    </w:pPr>
    <w:rPr>
      <w:rFonts w:ascii="Times New Roman" w:eastAsia="Times New Roman" w:hAnsi="Times New Roman" w:cs="Times New Roman"/>
      <w:sz w:val="26"/>
      <w:szCs w:val="26"/>
    </w:rPr>
  </w:style>
  <w:style w:type="paragraph" w:customStyle="1" w:styleId="11">
    <w:name w:val="Заголовок №1"/>
    <w:basedOn w:val="a"/>
    <w:link w:val="10"/>
    <w:rsid w:val="00E07337"/>
    <w:pPr>
      <w:spacing w:after="320" w:line="259" w:lineRule="auto"/>
      <w:jc w:val="center"/>
      <w:outlineLvl w:val="0"/>
    </w:pPr>
    <w:rPr>
      <w:rFonts w:ascii="Times New Roman" w:eastAsia="Times New Roman" w:hAnsi="Times New Roman" w:cs="Times New Roman"/>
      <w:b/>
      <w:bCs/>
      <w:sz w:val="26"/>
      <w:szCs w:val="26"/>
    </w:rPr>
  </w:style>
  <w:style w:type="paragraph" w:customStyle="1" w:styleId="30">
    <w:name w:val="Основной текст (3)"/>
    <w:basedOn w:val="a"/>
    <w:link w:val="3"/>
    <w:rsid w:val="00E07337"/>
    <w:pPr>
      <w:jc w:val="right"/>
    </w:pPr>
    <w:rPr>
      <w:rFonts w:ascii="Times New Roman" w:eastAsia="Times New Roman" w:hAnsi="Times New Roman" w:cs="Times New Roman"/>
      <w:sz w:val="12"/>
      <w:szCs w:val="12"/>
    </w:rPr>
  </w:style>
  <w:style w:type="paragraph" w:styleId="a6">
    <w:name w:val="No Spacing"/>
    <w:uiPriority w:val="1"/>
    <w:qFormat/>
    <w:rsid w:val="005E3DED"/>
    <w:rPr>
      <w:color w:val="000000"/>
    </w:rPr>
  </w:style>
  <w:style w:type="paragraph" w:styleId="a7">
    <w:name w:val="footer"/>
    <w:basedOn w:val="a"/>
    <w:link w:val="a8"/>
    <w:uiPriority w:val="99"/>
    <w:semiHidden/>
    <w:unhideWhenUsed/>
    <w:rsid w:val="005E1C77"/>
    <w:pPr>
      <w:tabs>
        <w:tab w:val="center" w:pos="4677"/>
        <w:tab w:val="right" w:pos="9355"/>
      </w:tabs>
      <w:autoSpaceDE w:val="0"/>
      <w:autoSpaceDN w:val="0"/>
      <w:adjustRightInd w:val="0"/>
    </w:pPr>
    <w:rPr>
      <w:rFonts w:ascii="Times New Roman" w:eastAsiaTheme="minorHAnsi" w:hAnsi="Times New Roman" w:cs="Times New Roman"/>
      <w:color w:val="auto"/>
      <w:sz w:val="28"/>
      <w:szCs w:val="28"/>
      <w:lang w:eastAsia="en-US" w:bidi="ar-SA"/>
    </w:rPr>
  </w:style>
  <w:style w:type="character" w:customStyle="1" w:styleId="a8">
    <w:name w:val="Нижний колонтитул Знак"/>
    <w:basedOn w:val="a0"/>
    <w:link w:val="a7"/>
    <w:uiPriority w:val="99"/>
    <w:semiHidden/>
    <w:rsid w:val="005E1C77"/>
    <w:rPr>
      <w:rFonts w:ascii="Times New Roman" w:eastAsiaTheme="minorHAnsi" w:hAnsi="Times New Roman" w:cs="Times New Roman"/>
      <w:sz w:val="28"/>
      <w:szCs w:val="28"/>
      <w:lang w:eastAsia="en-US" w:bidi="ar-SA"/>
    </w:rPr>
  </w:style>
  <w:style w:type="paragraph" w:styleId="a9">
    <w:name w:val="Balloon Text"/>
    <w:basedOn w:val="a"/>
    <w:link w:val="aa"/>
    <w:uiPriority w:val="99"/>
    <w:semiHidden/>
    <w:unhideWhenUsed/>
    <w:rsid w:val="008B65C4"/>
    <w:rPr>
      <w:rFonts w:ascii="Tahoma" w:hAnsi="Tahoma" w:cs="Tahoma"/>
      <w:sz w:val="16"/>
      <w:szCs w:val="16"/>
    </w:rPr>
  </w:style>
  <w:style w:type="character" w:customStyle="1" w:styleId="aa">
    <w:name w:val="Текст выноски Знак"/>
    <w:basedOn w:val="a0"/>
    <w:link w:val="a9"/>
    <w:uiPriority w:val="99"/>
    <w:semiHidden/>
    <w:rsid w:val="008B65C4"/>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762</Words>
  <Characters>4350</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User5</cp:lastModifiedBy>
  <cp:revision>3</cp:revision>
  <cp:lastPrinted>2022-06-23T03:32:00Z</cp:lastPrinted>
  <dcterms:created xsi:type="dcterms:W3CDTF">2022-06-22T05:29:00Z</dcterms:created>
  <dcterms:modified xsi:type="dcterms:W3CDTF">2022-06-23T03:35:00Z</dcterms:modified>
</cp:coreProperties>
</file>