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005E" w:rsidRPr="0063005E" w:rsidRDefault="0063005E" w:rsidP="0063005E">
      <w:pPr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3005E">
        <w:rPr>
          <w:rFonts w:ascii="Times New Roman" w:eastAsia="Times New Roman" w:hAnsi="Times New Roman" w:cs="Times New Roman"/>
          <w:sz w:val="20"/>
          <w:szCs w:val="24"/>
          <w:lang w:eastAsia="ru-RU"/>
        </w:rPr>
        <w:t>Приложение к докладной записке</w:t>
      </w:r>
    </w:p>
    <w:p w:rsidR="0063005E" w:rsidRPr="0063005E" w:rsidRDefault="0063005E" w:rsidP="0063005E">
      <w:pPr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3005E">
        <w:rPr>
          <w:rFonts w:ascii="Times New Roman" w:eastAsia="Times New Roman" w:hAnsi="Times New Roman" w:cs="Times New Roman"/>
          <w:sz w:val="20"/>
          <w:szCs w:val="24"/>
          <w:lang w:eastAsia="ru-RU"/>
        </w:rPr>
        <w:t>УФНС России по Республике Башкортостан</w:t>
      </w:r>
    </w:p>
    <w:p w:rsidR="0063005E" w:rsidRPr="0063005E" w:rsidRDefault="0063005E" w:rsidP="0063005E">
      <w:pPr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3005E">
        <w:rPr>
          <w:rFonts w:ascii="Times New Roman" w:eastAsia="Times New Roman" w:hAnsi="Times New Roman" w:cs="Times New Roman"/>
          <w:sz w:val="20"/>
          <w:szCs w:val="24"/>
          <w:lang w:eastAsia="ru-RU"/>
        </w:rPr>
        <w:t>от___________№______________</w:t>
      </w:r>
    </w:p>
    <w:p w:rsidR="008A1BC5" w:rsidRDefault="008A1BC5" w:rsidP="0059736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63005E" w:rsidRDefault="0063005E" w:rsidP="0059736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A1BC5" w:rsidRDefault="005E135F" w:rsidP="008A1BC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5E135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Для мобилизованных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граждан</w:t>
      </w:r>
    </w:p>
    <w:p w:rsidR="005E135F" w:rsidRDefault="005E135F" w:rsidP="008A1BC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5E135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продлены сроки уплаты имущественных налогов</w:t>
      </w:r>
    </w:p>
    <w:p w:rsidR="008A1BC5" w:rsidRDefault="008A1BC5" w:rsidP="0059736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527D3" w:rsidRDefault="00464EE0" w:rsidP="008A1BC5">
      <w:pPr>
        <w:spacing w:afterLines="60" w:after="144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EE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Правительство Российской Федерации </w:t>
      </w:r>
      <w:r w:rsidR="00C9193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утвердило отсрочку по уплате имущественных налогов для граждан, которые </w:t>
      </w:r>
      <w:r w:rsidR="00F527D3" w:rsidRPr="00F527D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 соответствии с Указом Президента Р</w:t>
      </w:r>
      <w:r w:rsidR="00F527D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оссийской </w:t>
      </w:r>
      <w:r w:rsidR="00F527D3" w:rsidRPr="00F527D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Ф</w:t>
      </w:r>
      <w:r w:rsidR="00F527D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едерации</w:t>
      </w:r>
      <w:r w:rsidR="00F527D3" w:rsidRPr="00F527D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от 21.09.2022 № 647</w:t>
      </w:r>
      <w:r w:rsidR="00F527D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призваны </w:t>
      </w:r>
      <w:r w:rsidR="00C9193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на военную службу в рамках частичной мобилизации</w:t>
      </w:r>
      <w:r w:rsidR="0059736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</w:t>
      </w:r>
      <w:r w:rsidR="00C9193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901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весь период прохождения военной службы. </w:t>
      </w:r>
    </w:p>
    <w:p w:rsidR="005E135F" w:rsidRPr="005E135F" w:rsidRDefault="005E135F" w:rsidP="008A1BC5">
      <w:pPr>
        <w:spacing w:afterLines="60" w:after="144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направленное в 2022 году мобилизованному </w:t>
      </w:r>
      <w:r w:rsidR="00F527D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гражданину</w:t>
      </w:r>
      <w:r w:rsidRPr="005E1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налоговое уведомление, не оплаченное до 1 декабря 2022 года, исполнять не требуется. Задолженность по указанным в нем транспортному и земельному налогам, а также по налогу на имущест</w:t>
      </w:r>
      <w:r w:rsidR="00F527D3">
        <w:rPr>
          <w:rFonts w:ascii="Times New Roman" w:eastAsia="Times New Roman" w:hAnsi="Times New Roman" w:cs="Times New Roman"/>
          <w:sz w:val="28"/>
          <w:szCs w:val="28"/>
          <w:lang w:eastAsia="ru-RU"/>
        </w:rPr>
        <w:t>во физических лиц не возникает.</w:t>
      </w:r>
    </w:p>
    <w:p w:rsidR="008A1BC5" w:rsidRDefault="005E135F" w:rsidP="008A1BC5">
      <w:pPr>
        <w:spacing w:afterLines="60" w:after="144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35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Новое налоговое уведомление за истекший до 2022 года период владения налогооблагаемым имуществом будет направлено мобилизованному после получения налоговым органом информации о е</w:t>
      </w:r>
      <w:r w:rsidR="0063005E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увольнении с военной службы.</w:t>
      </w:r>
    </w:p>
    <w:p w:rsidR="005E135F" w:rsidRPr="005E135F" w:rsidRDefault="005E135F" w:rsidP="008A1BC5">
      <w:pPr>
        <w:spacing w:afterLines="60" w:after="144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35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</w:t>
      </w:r>
      <w:r w:rsidR="00597360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r w:rsidRPr="005E1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указанные в уведомлении налоги </w:t>
      </w:r>
      <w:r w:rsidR="00597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</w:t>
      </w:r>
      <w:r w:rsidRPr="005E1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не позднее 28-го числа третьего месяца, следующего за месяцем окончания периода частичной мобилизации или увольнения с военной службы. При этом оплатить налоги </w:t>
      </w:r>
      <w:r w:rsidR="005973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</w:t>
      </w:r>
      <w:r w:rsidRPr="005E1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</w:t>
      </w:r>
      <w:r w:rsidR="0059736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 общеустановленном порядке, так и</w:t>
      </w:r>
      <w:r w:rsidR="00597360" w:rsidRPr="005E1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13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равными частями е</w:t>
      </w:r>
      <w:r w:rsidR="00597360">
        <w:rPr>
          <w:rFonts w:ascii="Times New Roman" w:eastAsia="Times New Roman" w:hAnsi="Times New Roman" w:cs="Times New Roman"/>
          <w:sz w:val="28"/>
          <w:szCs w:val="28"/>
          <w:lang w:eastAsia="ru-RU"/>
        </w:rPr>
        <w:t>жемесячно по 1/6 от общей суммы.</w:t>
      </w:r>
    </w:p>
    <w:p w:rsidR="005E135F" w:rsidRPr="005E135F" w:rsidRDefault="005E135F" w:rsidP="008A1BC5">
      <w:pPr>
        <w:shd w:val="clear" w:color="auto" w:fill="FFFFFF"/>
        <w:spacing w:afterLines="60" w:after="144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35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Увеличиваются и сроки уплаты транспортного и земельного налогов, налога на имущество организаций и авансовых платежей по ним для компаний, в которых мобилизованн</w:t>
      </w:r>
      <w:r w:rsidR="00597360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5E1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736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гражданин</w:t>
      </w:r>
      <w:r w:rsidRPr="005E1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дату призыва является единственным учредителем (участником) и одновременно выполняет функции единоличного исполнительного органа. Если сроки уплаты налогов организации приходятся на период прохождения мобилизованным лицом военной службы, то они также уплачиваются не позднее 28-го числа третьего месяца, следующего за месяцем окончания периода частичной мобилизации или увольнения </w:t>
      </w:r>
      <w:r w:rsidR="0063005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E1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военной службы.</w:t>
      </w:r>
    </w:p>
    <w:p w:rsidR="005E135F" w:rsidRPr="005E135F" w:rsidRDefault="005E135F" w:rsidP="008A1BC5">
      <w:pPr>
        <w:shd w:val="clear" w:color="auto" w:fill="FFFFFF"/>
        <w:spacing w:afterLines="60" w:after="144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применения перечисленных мер поддержки мобилизованным </w:t>
      </w:r>
      <w:r w:rsidR="0059736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</w:t>
      </w:r>
      <w:r w:rsidRPr="005E1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требуется обращаться в налоговые органы, так как сведения о них будут поступать в рамках межведомственного информационного взаимодействия Минобороны России и ФНС России.</w:t>
      </w:r>
    </w:p>
    <w:p w:rsidR="005E135F" w:rsidRDefault="005E135F" w:rsidP="008A1BC5">
      <w:pPr>
        <w:shd w:val="clear" w:color="auto" w:fill="FFFFFF"/>
        <w:spacing w:afterLines="60" w:after="144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BC5" w:rsidRDefault="008A1BC5" w:rsidP="008A1BC5">
      <w:pPr>
        <w:shd w:val="clear" w:color="auto" w:fill="FFFFFF"/>
        <w:spacing w:afterLines="60" w:after="144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BC5" w:rsidRDefault="008A1BC5" w:rsidP="008A1BC5">
      <w:pPr>
        <w:shd w:val="clear" w:color="auto" w:fill="FFFFFF"/>
        <w:spacing w:afterLines="60" w:after="144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sectPr w:rsidR="008A1BC5" w:rsidSect="008A1BC5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F6497"/>
    <w:multiLevelType w:val="multilevel"/>
    <w:tmpl w:val="6234D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E35FA1"/>
    <w:multiLevelType w:val="multilevel"/>
    <w:tmpl w:val="C638F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5953029">
    <w:abstractNumId w:val="0"/>
  </w:num>
  <w:num w:numId="2" w16cid:durableId="68844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59F"/>
    <w:rsid w:val="000B759F"/>
    <w:rsid w:val="002A7D02"/>
    <w:rsid w:val="00450997"/>
    <w:rsid w:val="00464EE0"/>
    <w:rsid w:val="0052363F"/>
    <w:rsid w:val="00597360"/>
    <w:rsid w:val="005E135F"/>
    <w:rsid w:val="0063005E"/>
    <w:rsid w:val="008A1BC5"/>
    <w:rsid w:val="009012DE"/>
    <w:rsid w:val="0090400A"/>
    <w:rsid w:val="00AE09F2"/>
    <w:rsid w:val="00BC0F04"/>
    <w:rsid w:val="00C9193C"/>
    <w:rsid w:val="00F33280"/>
    <w:rsid w:val="00F5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CFFBB-F969-4A41-B287-DE5AFFE6A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32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32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33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33280"/>
    <w:rPr>
      <w:color w:val="0000FF"/>
      <w:u w:val="single"/>
    </w:rPr>
  </w:style>
  <w:style w:type="character" w:styleId="a5">
    <w:name w:val="Strong"/>
    <w:basedOn w:val="a0"/>
    <w:uiPriority w:val="22"/>
    <w:qFormat/>
    <w:rsid w:val="00F332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9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AEF"/>
            <w:right w:val="none" w:sz="0" w:space="0" w:color="auto"/>
          </w:divBdr>
          <w:divsChild>
            <w:div w:id="132304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45830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1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45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20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AEF"/>
            <w:right w:val="none" w:sz="0" w:space="0" w:color="auto"/>
          </w:divBdr>
          <w:divsChild>
            <w:div w:id="21909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9285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5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97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78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AEF"/>
            <w:right w:val="none" w:sz="0" w:space="0" w:color="auto"/>
          </w:divBdr>
          <w:divsChild>
            <w:div w:id="165853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56708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80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66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27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AEF"/>
            <w:right w:val="none" w:sz="0" w:space="0" w:color="auto"/>
          </w:divBdr>
          <w:divsChild>
            <w:div w:id="71566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0083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0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04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5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AEF"/>
            <w:right w:val="none" w:sz="0" w:space="0" w:color="auto"/>
          </w:divBdr>
          <w:divsChild>
            <w:div w:id="4208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9806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62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5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AEF"/>
            <w:right w:val="none" w:sz="0" w:space="0" w:color="auto"/>
          </w:divBdr>
          <w:divsChild>
            <w:div w:id="77753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64887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4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59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37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AEF"/>
            <w:right w:val="none" w:sz="0" w:space="0" w:color="auto"/>
          </w:divBdr>
          <w:divsChild>
            <w:div w:id="212842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306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3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4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4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AEF"/>
            <w:right w:val="none" w:sz="0" w:space="0" w:color="auto"/>
          </w:divBdr>
          <w:divsChild>
            <w:div w:id="113255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7951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26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6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56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AEF"/>
            <w:right w:val="none" w:sz="0" w:space="0" w:color="auto"/>
          </w:divBdr>
          <w:divsChild>
            <w:div w:id="91725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470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9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87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52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AEF"/>
            <w:right w:val="none" w:sz="0" w:space="0" w:color="auto"/>
          </w:divBdr>
          <w:divsChild>
            <w:div w:id="16586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113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4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16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AEF"/>
            <w:right w:val="none" w:sz="0" w:space="0" w:color="auto"/>
          </w:divBdr>
          <w:divsChild>
            <w:div w:id="6209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004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7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87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AEF"/>
            <w:right w:val="none" w:sz="0" w:space="0" w:color="auto"/>
          </w:divBdr>
          <w:divsChild>
            <w:div w:id="100428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0766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57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0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4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34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8948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9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1093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33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19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5405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Юсупова Ляйсан Ренатовна</cp:lastModifiedBy>
  <cp:revision>2</cp:revision>
  <cp:lastPrinted>2022-09-23T09:29:00Z</cp:lastPrinted>
  <dcterms:created xsi:type="dcterms:W3CDTF">2022-12-19T04:07:00Z</dcterms:created>
  <dcterms:modified xsi:type="dcterms:W3CDTF">2022-12-19T04:07:00Z</dcterms:modified>
</cp:coreProperties>
</file>