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71D" w:rsidRDefault="008F171D" w:rsidP="008F1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8F2">
        <w:rPr>
          <w:rFonts w:ascii="Times New Roman" w:hAnsi="Times New Roman" w:cs="Times New Roman"/>
          <w:b/>
          <w:sz w:val="28"/>
          <w:szCs w:val="28"/>
        </w:rPr>
        <w:t>10.10.2023 й.                                     №25                                        10.10.2023 г.</w:t>
      </w:r>
    </w:p>
    <w:p w:rsidR="008F171D" w:rsidRDefault="008F171D" w:rsidP="008F171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8F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сельского поселения Дмитриевский сельсовет муниципального района Уфимский район Республики Башкортостан от 01 июня 2016 года № 76 «Об определении цены и оплаты земельных участков, находящихся в муниципальной собственности сельского поселения Дмитриевский сельсовет</w:t>
      </w:r>
      <w:r w:rsidRPr="006228F2">
        <w:rPr>
          <w:rFonts w:ascii="Times New Roman" w:hAnsi="Times New Roman" w:cs="Times New Roman"/>
          <w:sz w:val="28"/>
          <w:szCs w:val="28"/>
        </w:rPr>
        <w:t xml:space="preserve"> </w:t>
      </w:r>
      <w:r w:rsidRPr="006228F2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Башкортостан, при продаже их собственникам зданий, строений и сооружений, расположенных на таких земельных участках»</w:t>
      </w:r>
    </w:p>
    <w:p w:rsidR="008F171D" w:rsidRPr="006228F2" w:rsidRDefault="008F171D" w:rsidP="008F1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71D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25 октября 2001 года № 137-ФЗ «О введении в действие Земельного кодекса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14 апреля 2023 года № 136 «О внесении изменений в Постановление Правительства Республики Башкортостан от 29 декабря 2014 года № 629 «Об определении цены и оплаты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при продаже их собственникам зданий, строений и сооружений, расположенных на таких земельных участках», Уставом сельского поселения Дмитриевский сельсовет муниципального района Уфимский район Республики Башкортостан, Совет сельского поселения Дмитриевский сельсовет муниципального района Уфимский район Республики Башкортостан решил: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71D" w:rsidRPr="006228F2" w:rsidRDefault="008F171D" w:rsidP="008F171D">
      <w:pPr>
        <w:pStyle w:val="a5"/>
        <w:numPr>
          <w:ilvl w:val="0"/>
          <w:numId w:val="1"/>
        </w:numPr>
        <w:spacing w:after="0"/>
        <w:ind w:left="-42" w:firstLine="751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Внести в решение Совета сельского поселения Дмитриевский сельсовет муниципального района Уфимский район Республики Башкортостан от 01 июня 2016 года № 76 «Об определении цены и оплаты земельных участков, находящихся в муниципальной собственности сельского поселения </w:t>
      </w:r>
      <w:r w:rsidRPr="006228F2">
        <w:rPr>
          <w:rFonts w:ascii="Times New Roman" w:hAnsi="Times New Roman" w:cs="Times New Roman"/>
          <w:sz w:val="28"/>
          <w:szCs w:val="28"/>
        </w:rPr>
        <w:lastRenderedPageBreak/>
        <w:t>Дмитриевский сельсовет муниципального района Уфимский район Республики Башкортостан, при продаже их собственникам зданий, строений и сооружений, расположенных на таких земельных участках» изменения и дополнения, изложив в новой редакции: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«1. Цена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устанавливается в размере двух с половиной процентов от кадастровой стоимости земельного участка, действующей на момент обращения заявителя, при их продаже: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а) собственникам расположенных на арендуемых ими земельных участках зданий, строений, сооружений, если в период со дня вступления в силу Федерального закона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б) собственникам расположенных на арендуемых ими земельных участках зданий, строений, сооружений, если такие земельные участки образованы из земельных участков, указанных в подпункте "а" настоящего пункта;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2. Определить, что цена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при продаже их собственникам зданий, строений, сооружений, расположенных на таких земельных участках, устанавливается в размере трех процентов от их кадастровой стоимости, действующей на момент обращения заявителя, в следующих случаях: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а) при продаже их гражданам, являющимся собственниками объектов индивидуального жилищного строительства, расположенных на земельных участках, предоставленных для индивидуального жилищного строительства, индивидуальных гаражей (отдельно стоящих гаражей и гаражных боксов) в составе гаражных потребительских кооперативов, за исключением случаев, предусмотренных федеральным законодательством и настоящим решением;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б) при продаже их гражданам, являющимся собственниками объектов индивидуального жилищного строительства, расположенных на земельных участках из земель населенных пунктов, предоставленных для ведения личного подсобного хозяйства, за исключением случаев, предусмотренных федеральным законодательством и настоящим Постановлением;</w:t>
      </w:r>
    </w:p>
    <w:p w:rsidR="008F171D" w:rsidRPr="006228F2" w:rsidRDefault="008F171D" w:rsidP="008F17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228F2">
        <w:rPr>
          <w:rFonts w:ascii="Times New Roman" w:eastAsia="Times New Roman" w:hAnsi="Times New Roman" w:cs="Times New Roman"/>
          <w:sz w:val="28"/>
          <w:szCs w:val="28"/>
        </w:rPr>
        <w:t>в) при продаже их гражданам, являющимся собственниками объектов блокированной жилой застройки, расположенных на земельных участках из земель населенных пунктов, предоставленных для блокированной жилой застройки, за исключением случаев, предусмотренных федеральным законодательством и настоящим Постановлением.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lastRenderedPageBreak/>
        <w:t>3. Определить, что цена земельных участков из земель населенных пунктов,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предоставленных в аренду гражданам для индивидуального жилищного строительства или ведения личного подсобного хозяйства по результатам торгов (аукционов), проведенных после 1 января 2015 года, при продаже их гражданам, являющимся собственниками расположенных на таких земельных участках объектов индивидуального жилищного строительства, в том числе гражданам, при переходе права собственности на объект индивидуального жилищного строительства, находящийся на таких земельных участках, устанавливается в следующем порядке: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до момента истечения срока действия договора аренды такого земельного участка - в размере кадастровой стоимости земельного участка, действующей на момент обращения заявителя, за вычетом сумм, уплаченных по договору аренды земельного участка, но не менее 3 процентов от его кадастровой стоимости;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по истечении срока действия договора аренды земельного участка, за исключением случая расторжения такого договора, - в размере трех процентов от кадастровой стоимости земельного участка, действующей на момент обращения заявителя.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8F2">
        <w:rPr>
          <w:rFonts w:ascii="Times New Roman" w:eastAsia="Times New Roman" w:hAnsi="Times New Roman" w:cs="Times New Roman"/>
          <w:sz w:val="28"/>
          <w:szCs w:val="28"/>
        </w:rPr>
        <w:t>3.1. Сумма уплаченных арендных платежей по договору аренды, превышающая размер цены земельного участка, установленной пунктом 3 настоящего Постановления, при его продаже возврату не подлежит.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Лица, не указанные в пунктах 1-3 настоящего решения и являющиеся собственниками зданий, строений, сооружений, расположенных на земельных участках, находящихся в муниципальной собственности сельского поселения Дмитриевский сельсовет муниципального района Уфимский район Республики Башкортостан, приобретают такие земельные участки: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с 1 января 2023 года до 31 декабря 2023 года - по цене в размере 25 процентов от кадастровой стоимости земельного участка, действующей на момент обращения заявителя;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с 1 января 2024 года до 31 декабря 2024 года - по цене в размере 50 процентов от кадастровой стоимости земельного участка, действующей на момент обращения заявителя;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с 1 января 2025 года до 31 декабря 2025 года - по цене в размере 75 процентов кадастровой стоимости земельного участка, действующей на момент обращения заявителя;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>с 1 января 2026 года - по цене, равной кадастровой стоимости земельных участков, действующей на момент обращения заявителя, если иное не установлено федеральным законодательством;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Установить, что: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заявитель, ходатайствующий о приобретении прав на земельный участок на условиях, предусмотренных пунктами 1-4 настоящего решения, представляет документы согласно перечню, утвержденному Приказом Министерства экономического развития Российской Федерации от 12 января 2015 года № 1;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предусмотренный настоящим решением порядок определения выкупной цены применяется при заключении договоров купли-продажи земельных участков по соответствующим заявлениям собственников объектов недвижимости - физических и юридических лиц (в том числе индивидуальных предпринимателей) о предоставлении земельных участков в собственность, поступившим и зарегистрированным в установленном порядке в администрации сельского поселения Дмитриевский сельсовет муниципального района Уфимский район Республики Башкортостан, после вступления в действие настоящего решения и в соответствии с нормативными правовыми актами, действующими на дату регистрации такого обращения;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предусмотренный настоящим решением порядок определения выкупной цены земельного участка не распространяет своего действия на отношения, возникающие при рассмотрении заявлений физических и юридических лиц (в том числе индивидуальных предпринимателей), являющихся собственниками объектов незавершенного строительства.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Установить, что: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 на выкуп земельных участков в рассрочку предоставляется покупателям земельных участков, находящихся в муниципальной собственности сельского поселения Дмитриевский сельсовет муниципального района Уфимский район Республики Башкортостан;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рассрочка может быть предоставлена сроком до 3 лет при условии оплаты первоначального взноса в размере не менее 30% стоимости земельного участка по договору;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начисление процентов на сумму денежных средств, по уплате которой предоставляется рассрочка, производится исходя из ставки, равной одной трети ставки рефинансирования Центрального банка Российской Федерации, действующей на дату продажи земельного участка.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Установить, что оплата стоимости земельного участка производится покупателем в течение 10 рабочих дней с момента подписания договора купли-продажи путем перечисления денежных средств на счет бюджета сельского поселения Дмитриевский сельсовет муниципального района Уфимский район Республики Башкортостан.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выкупе в рассрочку оплата стоимости земельного участка с учетом начисленных процентов производится ежемесячно равными долями начиная со второго месяца со дня заключения договора купли-продажи, при этом первоначальный взнос в размере не менее 30% уплачивается в течение 10 рабочих дней со дня заключения договора купли-продажи путем перечисления </w:t>
      </w: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денежных средств на счет бюджета сельского поселения Дмитриевский сельсовет муниципального района Уфимский район Республики Башкортостан.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Покупатель вправе оплатить приобретаемый земельный участок досрочно, уведомив в письменной форме продавца земельного участка.»</w:t>
      </w:r>
    </w:p>
    <w:p w:rsidR="008F171D" w:rsidRPr="006228F2" w:rsidRDefault="008F171D" w:rsidP="008F171D">
      <w:pPr>
        <w:tabs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Интернет.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3. Настоящее решение распространяется на правоотношения, возникшие с 1 </w:t>
      </w:r>
      <w:proofErr w:type="gramStart"/>
      <w:r w:rsidRPr="006228F2">
        <w:rPr>
          <w:rFonts w:ascii="Times New Roman" w:hAnsi="Times New Roman" w:cs="Times New Roman"/>
          <w:sz w:val="28"/>
          <w:szCs w:val="28"/>
        </w:rPr>
        <w:t>сентября  2023</w:t>
      </w:r>
      <w:proofErr w:type="gramEnd"/>
      <w:r w:rsidRPr="006228F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4. 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 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8F171D" w:rsidRPr="006228F2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71D" w:rsidRPr="006228F2" w:rsidRDefault="008F171D" w:rsidP="008F1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71D" w:rsidRPr="006228F2" w:rsidRDefault="008F171D" w:rsidP="008F1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28F2">
        <w:rPr>
          <w:rFonts w:ascii="Times New Roman" w:hAnsi="Times New Roman" w:cs="Times New Roman"/>
          <w:sz w:val="28"/>
          <w:szCs w:val="28"/>
        </w:rPr>
        <w:t xml:space="preserve">                       Г.Н. Краснов</w:t>
      </w:r>
    </w:p>
    <w:p w:rsidR="005B130E" w:rsidRDefault="005B130E" w:rsidP="008F17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130E" w:rsidSect="005B13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664B"/>
    <w:multiLevelType w:val="hybridMultilevel"/>
    <w:tmpl w:val="AB8A6D12"/>
    <w:lvl w:ilvl="0" w:tplc="1166C0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CA"/>
    <w:rsid w:val="000861B9"/>
    <w:rsid w:val="000F4ED2"/>
    <w:rsid w:val="00146CB2"/>
    <w:rsid w:val="001A71DE"/>
    <w:rsid w:val="00201667"/>
    <w:rsid w:val="00202D46"/>
    <w:rsid w:val="00295A73"/>
    <w:rsid w:val="002A4CBD"/>
    <w:rsid w:val="002E4105"/>
    <w:rsid w:val="003924CF"/>
    <w:rsid w:val="003F3B21"/>
    <w:rsid w:val="00480A86"/>
    <w:rsid w:val="005B130E"/>
    <w:rsid w:val="005C4AAE"/>
    <w:rsid w:val="00675220"/>
    <w:rsid w:val="006A7D14"/>
    <w:rsid w:val="006D58F3"/>
    <w:rsid w:val="0076456B"/>
    <w:rsid w:val="007E0CE6"/>
    <w:rsid w:val="0084234F"/>
    <w:rsid w:val="00882FA6"/>
    <w:rsid w:val="008D50BC"/>
    <w:rsid w:val="008F171D"/>
    <w:rsid w:val="00937824"/>
    <w:rsid w:val="00971F9E"/>
    <w:rsid w:val="009B2317"/>
    <w:rsid w:val="00A625CA"/>
    <w:rsid w:val="00A70067"/>
    <w:rsid w:val="00B313E6"/>
    <w:rsid w:val="00B558E5"/>
    <w:rsid w:val="00BA17E3"/>
    <w:rsid w:val="00C476EC"/>
    <w:rsid w:val="00C842D6"/>
    <w:rsid w:val="00CC4B6A"/>
    <w:rsid w:val="00CC5355"/>
    <w:rsid w:val="00CC6FB1"/>
    <w:rsid w:val="00D15C75"/>
    <w:rsid w:val="00D34EB6"/>
    <w:rsid w:val="00D766A1"/>
    <w:rsid w:val="00E254E4"/>
    <w:rsid w:val="00EE2871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190A3-75CB-482D-8BB8-A85047B6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130E"/>
    <w:pPr>
      <w:spacing w:after="0"/>
      <w:ind w:left="720" w:firstLine="709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F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B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User5</cp:lastModifiedBy>
  <cp:revision>4</cp:revision>
  <cp:lastPrinted>2016-06-16T08:52:00Z</cp:lastPrinted>
  <dcterms:created xsi:type="dcterms:W3CDTF">2023-10-09T10:11:00Z</dcterms:created>
  <dcterms:modified xsi:type="dcterms:W3CDTF">2023-10-13T11:13:00Z</dcterms:modified>
</cp:coreProperties>
</file>