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68" w:rsidRDefault="00A12868" w:rsidP="00D17A74">
      <w:pPr>
        <w:pStyle w:val="1"/>
        <w:shd w:val="clear" w:color="auto" w:fill="auto"/>
        <w:spacing w:after="1060" w:line="240" w:lineRule="auto"/>
        <w:ind w:right="360"/>
      </w:pPr>
    </w:p>
    <w:p w:rsidR="00985A2E" w:rsidRPr="00985A2E" w:rsidRDefault="00985A2E" w:rsidP="00985A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85A2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сельского поселения Дмитриевский сельсовет МР Уфимский район РБ</w:t>
      </w:r>
    </w:p>
    <w:p w:rsidR="00985A2E" w:rsidRPr="00985A2E" w:rsidRDefault="00985A2E" w:rsidP="00985A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85A2E" w:rsidRPr="00985A2E" w:rsidRDefault="00985A2E" w:rsidP="00985A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85A2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985A2E" w:rsidRPr="00985A2E" w:rsidRDefault="00985A2E" w:rsidP="00985A2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85A2E" w:rsidRPr="00985A2E" w:rsidRDefault="00985A2E" w:rsidP="00985A2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5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97</w:t>
      </w:r>
      <w:r w:rsidRPr="00985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от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985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2024г.</w:t>
      </w:r>
    </w:p>
    <w:p w:rsidR="00C740BA" w:rsidRDefault="00C740BA" w:rsidP="00985A2E">
      <w:pPr>
        <w:pStyle w:val="1"/>
        <w:shd w:val="clear" w:color="auto" w:fill="auto"/>
        <w:spacing w:after="640" w:line="262" w:lineRule="auto"/>
        <w:rPr>
          <w:b/>
        </w:rPr>
      </w:pPr>
    </w:p>
    <w:p w:rsidR="00A12868" w:rsidRPr="00D17A74" w:rsidRDefault="006D2C37">
      <w:pPr>
        <w:pStyle w:val="1"/>
        <w:shd w:val="clear" w:color="auto" w:fill="auto"/>
        <w:spacing w:after="640" w:line="262" w:lineRule="auto"/>
        <w:jc w:val="center"/>
      </w:pPr>
      <w:r w:rsidRPr="00D17A74">
        <w:rPr>
          <w:b/>
          <w:bCs/>
        </w:rPr>
        <w:t xml:space="preserve">Об утверждении плана мероприятий по противодействию </w:t>
      </w:r>
      <w:r w:rsidR="00B521F4" w:rsidRPr="00D17A74">
        <w:rPr>
          <w:b/>
          <w:bCs/>
        </w:rPr>
        <w:t>коррупции в</w:t>
      </w:r>
      <w:r w:rsidR="00B521F4" w:rsidRPr="00D17A74">
        <w:rPr>
          <w:b/>
          <w:bCs/>
        </w:rPr>
        <w:br/>
        <w:t xml:space="preserve">сельском поселении Дмитриевский </w:t>
      </w:r>
      <w:r w:rsidRPr="00D17A74">
        <w:rPr>
          <w:b/>
          <w:bCs/>
        </w:rPr>
        <w:t xml:space="preserve"> сельсовет муниципального района</w:t>
      </w:r>
      <w:r w:rsidRPr="00D17A74">
        <w:rPr>
          <w:b/>
          <w:bCs/>
        </w:rPr>
        <w:br/>
        <w:t>Уфимский район Республики Башкортостан на 202</w:t>
      </w:r>
      <w:r w:rsidR="00B521F4" w:rsidRPr="00D17A74">
        <w:rPr>
          <w:b/>
          <w:bCs/>
        </w:rPr>
        <w:t>5</w:t>
      </w:r>
      <w:r w:rsidRPr="00D17A74">
        <w:rPr>
          <w:b/>
          <w:bCs/>
        </w:rPr>
        <w:t>-202</w:t>
      </w:r>
      <w:r w:rsidR="00B521F4" w:rsidRPr="00D17A74">
        <w:rPr>
          <w:b/>
          <w:bCs/>
        </w:rPr>
        <w:t>7</w:t>
      </w:r>
      <w:r w:rsidRPr="00D17A74">
        <w:rPr>
          <w:b/>
          <w:bCs/>
        </w:rPr>
        <w:t xml:space="preserve"> годы</w:t>
      </w:r>
    </w:p>
    <w:p w:rsidR="00A12868" w:rsidRPr="00D17A74" w:rsidRDefault="006D2C37">
      <w:pPr>
        <w:pStyle w:val="1"/>
        <w:shd w:val="clear" w:color="auto" w:fill="auto"/>
        <w:ind w:firstLine="700"/>
        <w:jc w:val="both"/>
      </w:pPr>
      <w:proofErr w:type="gramStart"/>
      <w:r w:rsidRPr="00D17A74">
        <w:t xml:space="preserve">Руководствуясь Указом Президента Российской Федерации от 16.08.2021 № 478 "О Национальном плане противодействия коррупции на 2021 - 2024 годы", пунктом 38 части 1 статьи 14 Федерального закона от 06.10.2003 года №131-Ф3 «Об общих принципах организации местного самоуправления в Российской Федерации», статьей 4 Закона Республики Башкортостан от 13.07.2009 года № 145-3 «О противодействии коррупции в Республике Башкортостан», Администрация сельского поселения </w:t>
      </w:r>
      <w:r w:rsidR="00B521F4" w:rsidRPr="00D17A74">
        <w:t>Дмитриевский</w:t>
      </w:r>
      <w:r w:rsidRPr="00D17A74">
        <w:t xml:space="preserve"> сельсовет муниципального района</w:t>
      </w:r>
      <w:proofErr w:type="gramEnd"/>
      <w:r w:rsidRPr="00D17A74">
        <w:t xml:space="preserve"> Уфимский район республики Башкортостан</w:t>
      </w:r>
    </w:p>
    <w:p w:rsidR="00B521F4" w:rsidRPr="00D17A74" w:rsidRDefault="00B521F4">
      <w:pPr>
        <w:pStyle w:val="1"/>
        <w:shd w:val="clear" w:color="auto" w:fill="auto"/>
        <w:ind w:firstLine="700"/>
        <w:jc w:val="both"/>
      </w:pPr>
    </w:p>
    <w:p w:rsidR="00A12868" w:rsidRPr="00D17A74" w:rsidRDefault="006D2C37">
      <w:pPr>
        <w:pStyle w:val="1"/>
        <w:shd w:val="clear" w:color="auto" w:fill="auto"/>
        <w:spacing w:after="300"/>
        <w:jc w:val="center"/>
      </w:pPr>
      <w:r w:rsidRPr="00D17A74">
        <w:t>ПОСТАНОВЛЯЕТ:</w:t>
      </w:r>
    </w:p>
    <w:p w:rsidR="00A12868" w:rsidRPr="00D17A74" w:rsidRDefault="006D2C37" w:rsidP="00B521F4">
      <w:pPr>
        <w:pStyle w:val="1"/>
        <w:shd w:val="clear" w:color="auto" w:fill="auto"/>
        <w:ind w:firstLine="709"/>
        <w:jc w:val="both"/>
      </w:pPr>
      <w:r w:rsidRPr="00D17A74">
        <w:t xml:space="preserve">1. Утвердить прилагаемый План мероприятий по противодействию коррупции в сельском поселении </w:t>
      </w:r>
      <w:r w:rsidR="00B521F4" w:rsidRPr="00D17A74">
        <w:t xml:space="preserve">Дмитриевский </w:t>
      </w:r>
      <w:r w:rsidRPr="00D17A74">
        <w:t xml:space="preserve"> сельсовет муниципального района Уфимский район Республики Башкортостан на 202</w:t>
      </w:r>
      <w:r w:rsidR="00D17A74">
        <w:t>5</w:t>
      </w:r>
      <w:r w:rsidRPr="00D17A74">
        <w:t>-202</w:t>
      </w:r>
      <w:r w:rsidR="00D17A74">
        <w:t>7</w:t>
      </w:r>
      <w:r w:rsidRPr="00D17A74">
        <w:t xml:space="preserve"> годы </w:t>
      </w:r>
      <w:proofErr w:type="gramStart"/>
      <w:r w:rsidRPr="00D17A74">
        <w:t>согласно приложения</w:t>
      </w:r>
      <w:proofErr w:type="gramEnd"/>
      <w:r w:rsidRPr="00D17A74">
        <w:t>.</w:t>
      </w:r>
    </w:p>
    <w:p w:rsidR="00A12868" w:rsidRPr="00D17A74" w:rsidRDefault="006D2C37" w:rsidP="00B521F4">
      <w:pPr>
        <w:pStyle w:val="1"/>
        <w:shd w:val="clear" w:color="auto" w:fill="auto"/>
        <w:ind w:firstLine="700"/>
        <w:jc w:val="both"/>
        <w:sectPr w:rsidR="00A12868" w:rsidRPr="00D17A74">
          <w:footerReference w:type="default" r:id="rId7"/>
          <w:type w:val="continuous"/>
          <w:pgSz w:w="11900" w:h="16840"/>
          <w:pgMar w:top="634" w:right="533" w:bottom="1894" w:left="1792" w:header="0" w:footer="3" w:gutter="0"/>
          <w:cols w:space="720"/>
          <w:noEndnote/>
          <w:docGrid w:linePitch="360"/>
        </w:sectPr>
      </w:pPr>
      <w:r w:rsidRPr="00D17A74">
        <w:t xml:space="preserve">2. Настоящее постановление </w:t>
      </w:r>
      <w:r w:rsidR="00B521F4" w:rsidRPr="00D17A74">
        <w:t xml:space="preserve">обнародовать на информационном стенде  и </w:t>
      </w:r>
      <w:r w:rsidRPr="00D17A74">
        <w:t xml:space="preserve">разместить на официальном сайте </w:t>
      </w:r>
      <w:r w:rsidR="00B521F4" w:rsidRPr="00D17A74">
        <w:rPr>
          <w:rFonts w:eastAsia="Calibri"/>
          <w:color w:val="auto"/>
          <w:lang w:bidi="ar-SA"/>
        </w:rPr>
        <w:t>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</w:t>
      </w:r>
      <w:r w:rsidR="00B521F4" w:rsidRPr="00D17A74">
        <w:t xml:space="preserve"> </w:t>
      </w:r>
      <w:r w:rsidRPr="00D17A74">
        <w:t xml:space="preserve">и администрации сельского поселения </w:t>
      </w:r>
      <w:r w:rsidR="00B521F4" w:rsidRPr="00D17A74">
        <w:t xml:space="preserve">Дмитриевский </w:t>
      </w:r>
      <w:r w:rsidRPr="00D17A74">
        <w:t>сельсовет муниципального района Уфимский район</w:t>
      </w:r>
      <w:r w:rsidR="00B521F4" w:rsidRPr="00D17A74">
        <w:t xml:space="preserve"> Республики Башкортостан.</w:t>
      </w:r>
    </w:p>
    <w:p w:rsidR="00B521F4" w:rsidRPr="00D17A74" w:rsidRDefault="00B521F4" w:rsidP="00B521F4">
      <w:pPr>
        <w:shd w:val="clear" w:color="auto" w:fill="FFFFFF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17A74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D17A74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D17A7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 исполнение настоящего постановления оставляю за собой.</w:t>
      </w:r>
    </w:p>
    <w:p w:rsidR="00A12868" w:rsidRPr="00D17A74" w:rsidRDefault="00A12868" w:rsidP="00B521F4">
      <w:pPr>
        <w:tabs>
          <w:tab w:val="left" w:pos="709"/>
        </w:tabs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:rsidR="00A12868" w:rsidRPr="00D17A74" w:rsidRDefault="00A12868">
      <w:pPr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:rsidR="00A12868" w:rsidRPr="00D17A74" w:rsidRDefault="00B521F4">
      <w:pPr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D17A74"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                    </w:t>
      </w:r>
      <w:proofErr w:type="spellStart"/>
      <w:r w:rsidRPr="00D17A74">
        <w:rPr>
          <w:rFonts w:ascii="Times New Roman" w:hAnsi="Times New Roman" w:cs="Times New Roman"/>
          <w:sz w:val="26"/>
          <w:szCs w:val="26"/>
        </w:rPr>
        <w:t>Г.Н.Краснов</w:t>
      </w:r>
      <w:proofErr w:type="spellEnd"/>
    </w:p>
    <w:p w:rsidR="00A12868" w:rsidRDefault="00A12868">
      <w:pPr>
        <w:spacing w:line="360" w:lineRule="exact"/>
      </w:pPr>
    </w:p>
    <w:p w:rsidR="00A12868" w:rsidRDefault="00A12868">
      <w:pPr>
        <w:spacing w:after="455" w:line="1" w:lineRule="exact"/>
      </w:pPr>
    </w:p>
    <w:p w:rsidR="00A12868" w:rsidRDefault="00A12868">
      <w:pPr>
        <w:spacing w:line="1" w:lineRule="exact"/>
        <w:sectPr w:rsidR="00A12868">
          <w:type w:val="continuous"/>
          <w:pgSz w:w="11900" w:h="16840"/>
          <w:pgMar w:top="634" w:right="475" w:bottom="482" w:left="1792" w:header="0" w:footer="3" w:gutter="0"/>
          <w:cols w:space="720"/>
          <w:noEndnote/>
          <w:docGrid w:linePitch="360"/>
        </w:sectPr>
      </w:pPr>
    </w:p>
    <w:p w:rsidR="00A12868" w:rsidRDefault="006D2C37">
      <w:pPr>
        <w:pStyle w:val="1"/>
        <w:shd w:val="clear" w:color="auto" w:fill="auto"/>
        <w:spacing w:line="240" w:lineRule="auto"/>
        <w:ind w:left="1014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A12868" w:rsidRDefault="006D2C37">
      <w:pPr>
        <w:pStyle w:val="1"/>
        <w:shd w:val="clear" w:color="auto" w:fill="auto"/>
        <w:spacing w:line="240" w:lineRule="auto"/>
        <w:ind w:left="1014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сельского поселения </w:t>
      </w:r>
      <w:r w:rsidR="00B521F4">
        <w:rPr>
          <w:sz w:val="24"/>
          <w:szCs w:val="24"/>
        </w:rPr>
        <w:t>Дмитриевски</w:t>
      </w:r>
      <w:r>
        <w:rPr>
          <w:sz w:val="24"/>
          <w:szCs w:val="24"/>
        </w:rPr>
        <w:t>й сельсовет муниципального района Уфимский район Республики Башкортостан</w:t>
      </w:r>
    </w:p>
    <w:p w:rsidR="00A12868" w:rsidRDefault="00B521F4">
      <w:pPr>
        <w:pStyle w:val="1"/>
        <w:shd w:val="clear" w:color="auto" w:fill="auto"/>
        <w:spacing w:after="340" w:line="240" w:lineRule="auto"/>
        <w:ind w:left="1014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85A2E">
        <w:rPr>
          <w:sz w:val="24"/>
          <w:szCs w:val="24"/>
        </w:rPr>
        <w:t xml:space="preserve">17 декабря </w:t>
      </w:r>
      <w:bookmarkStart w:id="0" w:name="_GoBack"/>
      <w:bookmarkEnd w:id="0"/>
      <w:r>
        <w:rPr>
          <w:sz w:val="24"/>
          <w:szCs w:val="24"/>
        </w:rPr>
        <w:t xml:space="preserve">2024г.  № </w:t>
      </w:r>
      <w:r w:rsidR="00985A2E">
        <w:rPr>
          <w:sz w:val="24"/>
          <w:szCs w:val="24"/>
        </w:rPr>
        <w:t>97</w:t>
      </w:r>
    </w:p>
    <w:p w:rsidR="00A12868" w:rsidRDefault="006D2C37">
      <w:pPr>
        <w:pStyle w:val="1"/>
        <w:shd w:val="clear" w:color="auto" w:fill="auto"/>
        <w:spacing w:line="254" w:lineRule="auto"/>
        <w:jc w:val="center"/>
      </w:pPr>
      <w:r>
        <w:rPr>
          <w:b/>
          <w:bCs/>
        </w:rPr>
        <w:t>План</w:t>
      </w:r>
    </w:p>
    <w:p w:rsidR="00A12868" w:rsidRDefault="006D2C37">
      <w:pPr>
        <w:pStyle w:val="1"/>
        <w:shd w:val="clear" w:color="auto" w:fill="auto"/>
        <w:spacing w:after="300" w:line="254" w:lineRule="auto"/>
        <w:jc w:val="center"/>
      </w:pPr>
      <w:r>
        <w:rPr>
          <w:b/>
          <w:bCs/>
        </w:rPr>
        <w:t xml:space="preserve">мероприятий по противодействию коррупции в сельском поселении </w:t>
      </w:r>
      <w:r w:rsidR="00B521F4">
        <w:rPr>
          <w:b/>
          <w:bCs/>
        </w:rPr>
        <w:t>Дмитриевский</w:t>
      </w:r>
      <w:r>
        <w:rPr>
          <w:b/>
          <w:bCs/>
        </w:rPr>
        <w:t xml:space="preserve"> сельсовет</w:t>
      </w:r>
      <w:r>
        <w:rPr>
          <w:b/>
          <w:bCs/>
        </w:rPr>
        <w:br/>
        <w:t>муниципального района Уфимский район Республики Башкортостан на 202</w:t>
      </w:r>
      <w:r w:rsidR="00B521F4">
        <w:rPr>
          <w:b/>
          <w:bCs/>
        </w:rPr>
        <w:t>5</w:t>
      </w:r>
      <w:r>
        <w:rPr>
          <w:b/>
          <w:bCs/>
        </w:rPr>
        <w:t>-202</w:t>
      </w:r>
      <w:r w:rsidR="00B521F4">
        <w:rPr>
          <w:b/>
          <w:bCs/>
        </w:rPr>
        <w:t>7</w:t>
      </w:r>
      <w:r>
        <w:rPr>
          <w:b/>
          <w:bCs/>
        </w:rPr>
        <w:t xml:space="preserve">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0180"/>
        <w:gridCol w:w="1982"/>
        <w:gridCol w:w="2021"/>
      </w:tblGrid>
      <w:tr w:rsidR="00A12868" w:rsidTr="003731E7">
        <w:trPr>
          <w:trHeight w:hRule="exact" w:val="122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  <w:p w:rsidR="00A12868" w:rsidRDefault="006D2C37">
            <w:pPr>
              <w:pStyle w:val="a7"/>
              <w:shd w:val="clear" w:color="auto" w:fill="auto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Содержание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  <w:p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исполнения</w:t>
            </w:r>
          </w:p>
        </w:tc>
      </w:tr>
      <w:tr w:rsidR="00A12868" w:rsidTr="003731E7">
        <w:trPr>
          <w:trHeight w:hRule="exact" w:val="9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 w:rsidP="00B521F4">
            <w:pPr>
              <w:pStyle w:val="a7"/>
              <w:shd w:val="clear" w:color="auto" w:fill="auto"/>
              <w:jc w:val="both"/>
            </w:pPr>
            <w:r>
              <w:t>Разработать и принять план по противодействию коррупции на 202</w:t>
            </w:r>
            <w:r w:rsidR="00B521F4">
              <w:t>5</w:t>
            </w:r>
            <w:r>
              <w:t>-202</w:t>
            </w:r>
            <w:r w:rsidR="00B521F4">
              <w:t>7</w:t>
            </w:r>
            <w:r>
              <w:t xml:space="preserve"> годы и обеспечить проведение общественных обсуждений плана (с привлечением экспертного сообщества по согласованию)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D17A74">
            <w:pPr>
              <w:pStyle w:val="a7"/>
              <w:shd w:val="clear" w:color="auto" w:fill="auto"/>
              <w:jc w:val="center"/>
            </w:pPr>
            <w:r>
              <w:t>до 20.12.2024г.</w:t>
            </w:r>
          </w:p>
        </w:tc>
      </w:tr>
      <w:tr w:rsidR="00A12868" w:rsidTr="003731E7">
        <w:trPr>
          <w:trHeight w:hRule="exact" w:val="9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разработку и принятие нормативных правовых актов в сфере противодействия коррупции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 мере необходимости</w:t>
            </w:r>
          </w:p>
        </w:tc>
      </w:tr>
      <w:tr w:rsidR="00A12868" w:rsidTr="003731E7">
        <w:trPr>
          <w:trHeight w:hRule="exact" w:val="9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3.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Обеспечить проведение антикоррупционной экспертизы нормативных правовых актов и проектов нормативных правовых актов органа местного самоуправления, устранение выявленных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:rsidTr="003731E7">
        <w:trPr>
          <w:trHeight w:hRule="exact" w:val="9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4.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Организовать проведение мониторинга практики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органов местного самоуправления, в том числе с целью выявления и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:rsidTr="003731E7">
        <w:trPr>
          <w:trHeight w:hRule="exact" w:val="9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5.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мониторинга хода реализации мероприятий по противодействию коррупции в органе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ежеквартально</w:t>
            </w:r>
          </w:p>
        </w:tc>
      </w:tr>
      <w:tr w:rsidR="00A12868" w:rsidTr="003731E7">
        <w:trPr>
          <w:trHeight w:hRule="exact" w:val="93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6.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мониторинга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ежеквартально</w:t>
            </w:r>
          </w:p>
        </w:tc>
      </w:tr>
    </w:tbl>
    <w:p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9883"/>
        <w:gridCol w:w="2141"/>
        <w:gridCol w:w="2021"/>
      </w:tblGrid>
      <w:tr w:rsidR="00A12868">
        <w:trPr>
          <w:trHeight w:hRule="exact" w:val="9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lastRenderedPageBreak/>
              <w:t>7.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Принять меры, направленные на повышение эффективности деятельности должностных лиц по профилактике коррупционных и иных правонарушений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9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8.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Продолжить работу по формированию у муниципальных служащих отрицательного отношения к коррупции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79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9.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 w:rsidP="00C740BA">
            <w:pPr>
              <w:pStyle w:val="a7"/>
              <w:shd w:val="clear" w:color="auto" w:fill="auto"/>
              <w:jc w:val="both"/>
            </w:pPr>
            <w:r>
              <w:t>Прове</w:t>
            </w:r>
            <w:r w:rsidR="00C740BA">
              <w:t>дение</w:t>
            </w:r>
            <w:r>
              <w:t xml:space="preserve"> анализ</w:t>
            </w:r>
            <w:r w:rsidR="00C740BA">
              <w:t>а</w:t>
            </w:r>
            <w:r>
              <w:t xml:space="preserve">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5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10.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C740BA">
            <w:pPr>
              <w:pStyle w:val="a7"/>
              <w:shd w:val="clear" w:color="auto" w:fill="auto"/>
              <w:jc w:val="both"/>
            </w:pPr>
            <w:r>
              <w:t>Проведение</w:t>
            </w:r>
            <w:r w:rsidR="006D2C37">
              <w:t xml:space="preserve"> анализ</w:t>
            </w:r>
            <w:r>
              <w:t>а</w:t>
            </w:r>
            <w:r w:rsidR="006D2C37">
              <w:t xml:space="preserve"> поступивших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(с учетом требований Указа Президента РФ от 16.08.2021 г. № 478 в части проверок достоверности и полноты сведений о наличии/отсутствии цифровых финансовых активов и цифровой валюты)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ind w:left="60"/>
              <w:jc w:val="center"/>
            </w:pPr>
            <w:r>
              <w:t>ежегодно до 1</w:t>
            </w:r>
          </w:p>
          <w:p w:rsidR="00A12868" w:rsidRDefault="006D2C37">
            <w:pPr>
              <w:pStyle w:val="a7"/>
              <w:shd w:val="clear" w:color="auto" w:fill="auto"/>
              <w:spacing w:line="233" w:lineRule="auto"/>
              <w:jc w:val="center"/>
            </w:pPr>
            <w:r>
              <w:t>июля</w:t>
            </w:r>
          </w:p>
        </w:tc>
      </w:tr>
      <w:tr w:rsidR="00A12868">
        <w:trPr>
          <w:trHeight w:hRule="exact" w:val="24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11.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proofErr w:type="gramStart"/>
            <w:r>
              <w:t>Обеспечить использование специального программного обеспечения «Справки БК» (в актуальной версии)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>
              <w:t xml:space="preserve"> </w:t>
            </w:r>
            <w:proofErr w:type="gramStart"/>
            <w:r>
              <w:t>имуществе</w:t>
            </w:r>
            <w:proofErr w:type="gramEnd"/>
            <w:r>
              <w:t xml:space="preserve"> и обязательствах имущественного характера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21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ind w:firstLine="220"/>
            </w:pPr>
            <w:r>
              <w:t>12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Реализовать с участием институтов гражданского общества комплекс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22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ind w:firstLine="220"/>
            </w:pPr>
            <w:r>
              <w:t>13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с учетом требований Указа Президента РФ от 16.08.2021 г. № 478 в части применения к нарушителям наказаний.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</w:tbl>
    <w:p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9888"/>
        <w:gridCol w:w="2146"/>
        <w:gridCol w:w="2011"/>
      </w:tblGrid>
      <w:tr w:rsidR="00A12868">
        <w:trPr>
          <w:trHeight w:hRule="exact" w:val="3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</w:pPr>
            <w:r>
              <w:t>Освещать информацию о фактах нарушений и принятых мерах ответственности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>
        <w:trPr>
          <w:trHeight w:hRule="exact" w:val="9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14.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Проводить проверки кандидатов на должности в орган местного самоуправления о наличии судимости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9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15.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проведение антикоррупционной работы среди кандидатов на вакантные должности муниципальной службы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19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16.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Провести анализ сведений (в части, касающейся профилактики коррупционных правонарушений), представленных кандидатами на должности в органах местного самоуправления с учетом требования о проведении анализа достоверности и полноты сведений о наличии/отсутствии цифровых финансовых активов и цифровой валюты.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9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17.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 w:rsidP="00D17A74">
            <w:pPr>
              <w:pStyle w:val="a7"/>
              <w:shd w:val="clear" w:color="auto" w:fill="auto"/>
              <w:tabs>
                <w:tab w:val="left" w:pos="5304"/>
              </w:tabs>
              <w:jc w:val="both"/>
            </w:pPr>
            <w:r>
              <w:t xml:space="preserve">Проводить мониторинг участия лиц, замещающих муниципальные должности и </w:t>
            </w:r>
            <w:r w:rsidR="00D17A74">
              <w:t xml:space="preserve">должности муниципальной службы, </w:t>
            </w:r>
            <w:r>
              <w:t>в управлении коммерческими и</w:t>
            </w:r>
            <w:r w:rsidR="00D17A74">
              <w:t xml:space="preserve"> </w:t>
            </w:r>
            <w:r>
              <w:t>некоммерческими организациями.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Раз в полугодие</w:t>
            </w:r>
          </w:p>
        </w:tc>
      </w:tr>
      <w:tr w:rsidR="00A12868">
        <w:trPr>
          <w:trHeight w:hRule="exact" w:val="12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18.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систематическое проведение органом местного самоуправления оценки коррупционных рисков, возникающих при реализации ими своих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ежегодно</w:t>
            </w:r>
          </w:p>
        </w:tc>
      </w:tr>
      <w:tr w:rsidR="00A12868">
        <w:trPr>
          <w:trHeight w:hRule="exact" w:val="18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19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proofErr w:type="gramStart"/>
            <w:r>
              <w:t>Принять меры, направленные на повышение эффективности контроля за соблюдением лицами, замещающими муниципальные должности, должности муниципальной службы, требований законодательства РФ о противодействии коррупции, касающихся предотвращения и урегулирования конфликта интересов (в том числе с учетом уточнения понятий «Конфликт интересов», «Личная заинтересованность» и др.), в том числе за привлечением таких лиц к ответственности в случае их несоблюдения,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8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20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Обеспечить рассмотрение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</w:t>
            </w:r>
            <w:r w:rsidR="00D17A74">
              <w:t>конную силу решений судов, арбит</w:t>
            </w:r>
            <w:r>
              <w:t>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ежеквартально</w:t>
            </w:r>
          </w:p>
        </w:tc>
      </w:tr>
      <w:tr w:rsidR="00A12868">
        <w:trPr>
          <w:trHeight w:hRule="exact" w:val="9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21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Проводить на постоянной основе мониторинг коррупционных проявлений посредством анализа жалоб и обращений граждан и организаций, а также публикаций в социальных сетях, своевременное их рассмотрение и принятие мер </w:t>
            </w:r>
            <w:proofErr w:type="gramStart"/>
            <w:r>
              <w:t>по</w:t>
            </w:r>
            <w:proofErr w:type="gramEnd"/>
            <w:r>
              <w:t xml:space="preserve"> указанным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</w:tbl>
    <w:p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9883"/>
        <w:gridCol w:w="2136"/>
        <w:gridCol w:w="2021"/>
      </w:tblGrid>
      <w:tr w:rsidR="00A12868"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</w:pPr>
            <w:r>
              <w:t>фактам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>
        <w:trPr>
          <w:trHeight w:hRule="exact" w:val="12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22.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Проводить анализ исполнения гражданами, замещавшими должности муниципальной службы, включенные в перечни, установленные нормативными правовыми актами обязанностей, предусмотренных статьей 12 Федерального закона «О противодействии коррупции» При выявлении нарушений информировать органы прокуратуры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4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23.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Организовать проведение анализа на предмет </w:t>
            </w:r>
            <w:proofErr w:type="spellStart"/>
            <w:r>
              <w:t>аффилированности</w:t>
            </w:r>
            <w:proofErr w:type="spellEnd"/>
            <w:r>
              <w:t xml:space="preserve"> либо наличия иных коррупционных проявлений между должностными лицами заказчика и участника закупок. В случаях выявления признаков коррупционных проявлений организовать и провести проверку соблюдения требований о предотвращении конфликта интересов, а также информировать контрольные органы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15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24.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Проводить актуализацию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 (в том числе с учетом уточнения понятий «Конфликт интересов», «Личная заинтересованность» и др.).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 мере</w:t>
            </w:r>
          </w:p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необходимости</w:t>
            </w:r>
          </w:p>
        </w:tc>
      </w:tr>
      <w:tr w:rsidR="00A12868">
        <w:trPr>
          <w:trHeight w:hRule="exact" w:val="18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25.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proofErr w:type="gramStart"/>
            <w:r>
              <w:t>Обеспечить своевременность направления в Администрацию муниципального района Уфимский район Республики Башкортостан и полноту сведений о применении к лицам, замещающим муниципальные должности, должности муниципальной службы,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20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26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proofErr w:type="gramStart"/>
            <w:r>
              <w:t>Обеспечить своевременность направления в Администрацию муниципального района Уфимский район Республики Башкортостан и полноту сведений о применении к лицам, замещающим муниципальные должности, должности муниципальной службы,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 коррупции Аппарата межведомственного Совета общественной безопасности РБ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9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ind w:firstLine="200"/>
            </w:pPr>
            <w:r>
              <w:t>27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Привлекать членов общественных советов к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мероприятий, предусмотренных планами по противодействию коррупции органа местного самоуправления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3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Антикоррупционное образование и просвещение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ind w:firstLine="200"/>
            </w:pPr>
            <w:r>
              <w:t>28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Привлекать членов общественных советов к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ежегодно</w:t>
            </w:r>
          </w:p>
        </w:tc>
      </w:tr>
    </w:tbl>
    <w:p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9893"/>
        <w:gridCol w:w="2136"/>
        <w:gridCol w:w="2026"/>
      </w:tblGrid>
      <w:tr w:rsidR="00A12868">
        <w:trPr>
          <w:trHeight w:hRule="exact" w:val="6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мероприятий, предусмотренных планами по противодействию коррупции органа местного самоуправления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>
        <w:trPr>
          <w:trHeight w:hRule="exact" w:val="12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29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не позднее 1 года со дня поступления на службу</w:t>
            </w:r>
          </w:p>
        </w:tc>
      </w:tr>
      <w:tr w:rsidR="00A12868">
        <w:trPr>
          <w:trHeight w:hRule="exact" w:val="120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30.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не позднее 1 года со дня поступления на службу</w:t>
            </w:r>
          </w:p>
        </w:tc>
      </w:tr>
      <w:tr w:rsidR="00A12868">
        <w:trPr>
          <w:trHeight w:hRule="exact" w:val="8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31.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обучения муниципальных служащих, лиц, замещающих муниципальные должности, по вопросам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I - IV кварталы</w:t>
            </w:r>
          </w:p>
        </w:tc>
      </w:tr>
      <w:tr w:rsidR="00A12868">
        <w:trPr>
          <w:trHeight w:hRule="exact" w:val="12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32.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с лицами, замещающими муниципальные должности, должности муниципальной службы, обучающие мероприятия по заполнению сведений о доходах, об имуществе и обязательствах имущественного характера, в том числе с использованием специального программного обеспечения «Справки БК»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I квартал</w:t>
            </w:r>
          </w:p>
        </w:tc>
      </w:tr>
      <w:tr w:rsidR="00A12868">
        <w:trPr>
          <w:trHeight w:hRule="exact" w:val="9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</w:pPr>
            <w:r>
              <w:t>33.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наполнение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№УП-108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>
        <w:trPr>
          <w:trHeight w:hRule="exact" w:val="9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4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опубликование на официальном сайте органа местного самоуправления материалов, которые раскрывают содержание принимаемых мер по противодействию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ежеквартально</w:t>
            </w:r>
          </w:p>
        </w:tc>
      </w:tr>
      <w:tr w:rsidR="00A12868">
        <w:trPr>
          <w:trHeight w:hRule="exact" w:val="9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5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мероприятий, посвященных Международному дню борьбы с коррупцией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декабрь</w:t>
            </w:r>
          </w:p>
        </w:tc>
      </w:tr>
      <w:tr w:rsidR="00A12868">
        <w:trPr>
          <w:trHeight w:hRule="exact" w:val="9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6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| обеспечения муниципальных нужд, в мероприятиях по профессиональному развитию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По мере необходимости</w:t>
            </w:r>
          </w:p>
        </w:tc>
      </w:tr>
    </w:tbl>
    <w:p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893"/>
        <w:gridCol w:w="2141"/>
        <w:gridCol w:w="2016"/>
      </w:tblGrid>
      <w:tr w:rsidR="00A12868">
        <w:trPr>
          <w:trHeight w:hRule="exact" w:val="62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>
            <w:pPr>
              <w:pStyle w:val="a7"/>
              <w:shd w:val="clear" w:color="auto" w:fill="auto"/>
              <w:jc w:val="both"/>
            </w:pPr>
            <w:r>
              <w:t xml:space="preserve">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>
        <w:trPr>
          <w:trHeight w:hRule="exact" w:val="121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7</w:t>
            </w:r>
            <w:r>
              <w:t>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68" w:rsidRDefault="006D2C37" w:rsidP="00C740BA">
            <w:pPr>
              <w:pStyle w:val="a7"/>
              <w:shd w:val="clear" w:color="auto" w:fill="auto"/>
              <w:jc w:val="both"/>
            </w:pPr>
            <w:r>
              <w:t>Разме</w:t>
            </w:r>
            <w:r w:rsidR="00C740BA">
              <w:t>щ</w:t>
            </w:r>
            <w:r>
              <w:t>ать в занимаемом здании и помещении плакаты социальной рекламы, направленные на профилактику коррупционных проявлений, информацию об адресах, телефонах и электронных адресах, но которым граждане могут сообщить о фактах коррупции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ежегодно</w:t>
            </w:r>
          </w:p>
        </w:tc>
      </w:tr>
      <w:tr w:rsidR="00A12868">
        <w:trPr>
          <w:trHeight w:hRule="exact" w:val="122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8</w:t>
            </w:r>
            <w:r>
              <w:t>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A74" w:rsidRDefault="006D2C37" w:rsidP="00D17A74">
            <w:pPr>
              <w:pStyle w:val="a7"/>
              <w:shd w:val="clear" w:color="auto" w:fill="auto"/>
              <w:jc w:val="both"/>
            </w:pPr>
            <w:r>
              <w:t xml:space="preserve">Обеспечить ежегодное рассмотрение отчета о выполнении Плана мероприятий по противодействию коррупции в сельском поселении </w:t>
            </w:r>
            <w:r w:rsidR="00D17A74">
              <w:t>Дмитриевский</w:t>
            </w:r>
            <w:r>
              <w:t xml:space="preserve"> сельсовет муниципального района Уфимский район Республики Башкортостан на 202</w:t>
            </w:r>
            <w:r w:rsidR="00D17A74">
              <w:t>5</w:t>
            </w:r>
            <w:r>
              <w:t>-202</w:t>
            </w:r>
            <w:r w:rsidR="00D17A74">
              <w:t>7</w:t>
            </w:r>
            <w:r>
              <w:t xml:space="preserve"> годы</w:t>
            </w:r>
          </w:p>
          <w:p w:rsidR="00D17A74" w:rsidRDefault="00D17A74" w:rsidP="00D17A74">
            <w:pPr>
              <w:pStyle w:val="a7"/>
              <w:shd w:val="clear" w:color="auto" w:fill="auto"/>
              <w:jc w:val="both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68" w:rsidRDefault="006D2C37">
            <w:pPr>
              <w:pStyle w:val="a7"/>
              <w:shd w:val="clear" w:color="auto" w:fill="auto"/>
              <w:jc w:val="center"/>
            </w:pPr>
            <w:r>
              <w:t>до 01 февраля</w:t>
            </w:r>
          </w:p>
        </w:tc>
      </w:tr>
    </w:tbl>
    <w:p w:rsidR="006D2C37" w:rsidRDefault="006D2C37"/>
    <w:sectPr w:rsidR="006D2C37">
      <w:footerReference w:type="default" r:id="rId8"/>
      <w:pgSz w:w="16840" w:h="11900" w:orient="landscape"/>
      <w:pgMar w:top="975" w:right="917" w:bottom="702" w:left="1115" w:header="547" w:footer="2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41" w:rsidRDefault="00772941">
      <w:r>
        <w:separator/>
      </w:r>
    </w:p>
  </w:endnote>
  <w:endnote w:type="continuationSeparator" w:id="0">
    <w:p w:rsidR="00772941" w:rsidRDefault="0077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68" w:rsidRDefault="006D2C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75297E" wp14:editId="42C5B957">
              <wp:simplePos x="0" y="0"/>
              <wp:positionH relativeFrom="page">
                <wp:posOffset>4694555</wp:posOffset>
              </wp:positionH>
              <wp:positionV relativeFrom="page">
                <wp:posOffset>10323830</wp:posOffset>
              </wp:positionV>
              <wp:extent cx="256032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2868" w:rsidRDefault="006D2C37">
                          <w:pPr>
                            <w:pStyle w:val="22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Уфа, 2024. Тираж 100 экз. Заказ №240186. КП РБ Издательство «Мир печати».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69.65pt;margin-top:812.9pt;width:201.6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" filled="f" stroked="f">
              <v:textbox style="mso-fit-shape-to-text:t" inset="0,0,0,0">
                <w:txbxContent>
                  <w:p w:rsidR="00A12868" w:rsidRDefault="006D2C37">
                    <w:pPr>
                      <w:pStyle w:val="22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Уфа, 2024. Тираж 100 экз. Заказ №240186. КП РБ Издательство «Мир печати».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68" w:rsidRDefault="00A128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41" w:rsidRDefault="00772941"/>
  </w:footnote>
  <w:footnote w:type="continuationSeparator" w:id="0">
    <w:p w:rsidR="00772941" w:rsidRDefault="007729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12868"/>
    <w:rsid w:val="000C3ED6"/>
    <w:rsid w:val="003731E7"/>
    <w:rsid w:val="006D2C37"/>
    <w:rsid w:val="00772941"/>
    <w:rsid w:val="00831784"/>
    <w:rsid w:val="00985A2E"/>
    <w:rsid w:val="009912E2"/>
    <w:rsid w:val="00A12868"/>
    <w:rsid w:val="00B521F4"/>
    <w:rsid w:val="00C740BA"/>
    <w:rsid w:val="00D1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ind w:firstLine="37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17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A7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ind w:firstLine="37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17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A7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4</cp:revision>
  <cp:lastPrinted>2024-12-18T04:15:00Z</cp:lastPrinted>
  <dcterms:created xsi:type="dcterms:W3CDTF">2024-12-18T05:23:00Z</dcterms:created>
  <dcterms:modified xsi:type="dcterms:W3CDTF">2024-12-18T06:58:00Z</dcterms:modified>
</cp:coreProperties>
</file>