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D3" w:rsidRDefault="00576CD3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07.05.2025 й.                                   №150                                              07.05.2025 г.</w:t>
      </w:r>
    </w:p>
    <w:p w:rsidR="009E79C1" w:rsidRDefault="009E79C1">
      <w:pPr>
        <w:pStyle w:val="ConsPlusTitle"/>
        <w:widowControl/>
        <w:rPr>
          <w:rFonts w:ascii="Times New Roman" w:hAnsi="Times New Roman"/>
          <w:sz w:val="28"/>
        </w:rPr>
      </w:pPr>
    </w:p>
    <w:p w:rsidR="002047B5" w:rsidRDefault="002047B5" w:rsidP="009E79C1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</w:rPr>
      </w:pPr>
      <w:r w:rsidRPr="002047B5">
        <w:rPr>
          <w:rFonts w:ascii="Times New Roman" w:hAnsi="Times New Roman"/>
          <w:sz w:val="28"/>
        </w:rPr>
        <w:t>О внесении изменений</w:t>
      </w:r>
      <w:r>
        <w:rPr>
          <w:rFonts w:ascii="Times New Roman" w:hAnsi="Times New Roman"/>
          <w:sz w:val="28"/>
        </w:rPr>
        <w:t xml:space="preserve"> в</w:t>
      </w:r>
      <w:r w:rsidRPr="002047B5">
        <w:rPr>
          <w:rFonts w:ascii="Times New Roman" w:hAnsi="Times New Roman"/>
          <w:sz w:val="28"/>
        </w:rPr>
        <w:t xml:space="preserve"> </w:t>
      </w:r>
      <w:r w:rsidR="00E74600" w:rsidRPr="00E74600">
        <w:rPr>
          <w:rFonts w:ascii="Times New Roman" w:hAnsi="Times New Roman"/>
          <w:sz w:val="28"/>
        </w:rPr>
        <w:t>Положение о порядке организации и проведения публичных слушаний в сельском поселении Дмитриевский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</w:rPr>
        <w:t>, утвержденн</w:t>
      </w:r>
      <w:r w:rsidR="00E74600">
        <w:rPr>
          <w:rFonts w:ascii="Times New Roman" w:hAnsi="Times New Roman"/>
          <w:sz w:val="28"/>
        </w:rPr>
        <w:t>ое</w:t>
      </w:r>
      <w:r w:rsidRPr="002047B5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>ем</w:t>
      </w:r>
      <w:r w:rsidRPr="002047B5">
        <w:rPr>
          <w:rFonts w:ascii="Times New Roman" w:hAnsi="Times New Roman"/>
          <w:sz w:val="28"/>
        </w:rPr>
        <w:t xml:space="preserve"> Совета сельского поселения </w:t>
      </w:r>
      <w:r w:rsidR="00604E6F">
        <w:rPr>
          <w:rFonts w:ascii="Times New Roman" w:hAnsi="Times New Roman"/>
          <w:sz w:val="28"/>
        </w:rPr>
        <w:t>Дмитриевский</w:t>
      </w:r>
      <w:r w:rsidRPr="002047B5">
        <w:rPr>
          <w:rFonts w:ascii="Times New Roman" w:hAnsi="Times New Roman"/>
          <w:sz w:val="28"/>
        </w:rPr>
        <w:t xml:space="preserve"> сельсовет муниципального района Уфимский район от </w:t>
      </w:r>
      <w:r w:rsidR="00E74600" w:rsidRPr="00E74600">
        <w:rPr>
          <w:rFonts w:ascii="Times New Roman" w:hAnsi="Times New Roman"/>
          <w:sz w:val="28"/>
        </w:rPr>
        <w:t>20 июня 2018 г</w:t>
      </w:r>
      <w:r w:rsidR="00E74600">
        <w:rPr>
          <w:rFonts w:ascii="Times New Roman" w:hAnsi="Times New Roman"/>
          <w:sz w:val="28"/>
        </w:rPr>
        <w:t xml:space="preserve">. </w:t>
      </w:r>
      <w:r w:rsidR="00E74600" w:rsidRPr="00E74600">
        <w:rPr>
          <w:rFonts w:ascii="Times New Roman" w:hAnsi="Times New Roman"/>
          <w:sz w:val="28"/>
        </w:rPr>
        <w:t>№</w:t>
      </w:r>
      <w:r w:rsidR="00E74600">
        <w:rPr>
          <w:rFonts w:ascii="Times New Roman" w:hAnsi="Times New Roman"/>
          <w:sz w:val="28"/>
        </w:rPr>
        <w:t xml:space="preserve"> </w:t>
      </w:r>
      <w:r w:rsidR="00E74600" w:rsidRPr="00E74600">
        <w:rPr>
          <w:rFonts w:ascii="Times New Roman" w:hAnsi="Times New Roman"/>
          <w:sz w:val="28"/>
        </w:rPr>
        <w:t>231</w:t>
      </w:r>
      <w:r w:rsidR="009E79C1">
        <w:rPr>
          <w:rFonts w:ascii="Times New Roman" w:hAnsi="Times New Roman"/>
          <w:sz w:val="28"/>
        </w:rPr>
        <w:t xml:space="preserve"> </w:t>
      </w:r>
      <w:r w:rsidR="009E79C1" w:rsidRPr="009E79C1">
        <w:rPr>
          <w:rFonts w:ascii="Times New Roman" w:hAnsi="Times New Roman"/>
          <w:sz w:val="28"/>
        </w:rPr>
        <w:t>«Об утверждении «Положения о порядке организации и проведения публичных слушаний в сельском поселении Дмитриевский сельсовет муниципального района Уфимский район Республики Башкортостан»</w:t>
      </w:r>
    </w:p>
    <w:p w:rsidR="00604E6F" w:rsidRDefault="00604E6F" w:rsidP="002047B5">
      <w:pPr>
        <w:ind w:firstLine="709"/>
        <w:jc w:val="both"/>
        <w:rPr>
          <w:rFonts w:ascii="Times New Roman" w:hAnsi="Times New Roman"/>
          <w:sz w:val="28"/>
        </w:rPr>
      </w:pPr>
    </w:p>
    <w:p w:rsidR="00576CD3" w:rsidRDefault="00503E12" w:rsidP="00604E6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E74600">
        <w:rPr>
          <w:rFonts w:ascii="Times New Roman" w:hAnsi="Times New Roman"/>
          <w:sz w:val="28"/>
        </w:rPr>
        <w:t xml:space="preserve">Градостроительным кодексом Российской Федерации, </w:t>
      </w:r>
      <w:r w:rsidR="00E74600" w:rsidRPr="00E74600">
        <w:rPr>
          <w:rFonts w:ascii="Times New Roman" w:hAnsi="Times New Roman"/>
          <w:sz w:val="28"/>
        </w:rPr>
        <w:t>Федеральны</w:t>
      </w:r>
      <w:r w:rsidR="00E74600">
        <w:rPr>
          <w:rFonts w:ascii="Times New Roman" w:hAnsi="Times New Roman"/>
          <w:sz w:val="28"/>
        </w:rPr>
        <w:t>м</w:t>
      </w:r>
      <w:r w:rsidR="00E74600" w:rsidRPr="00E74600">
        <w:rPr>
          <w:rFonts w:ascii="Times New Roman" w:hAnsi="Times New Roman"/>
          <w:sz w:val="28"/>
        </w:rPr>
        <w:t xml:space="preserve"> закон</w:t>
      </w:r>
      <w:r w:rsidR="00E74600">
        <w:rPr>
          <w:rFonts w:ascii="Times New Roman" w:hAnsi="Times New Roman"/>
          <w:sz w:val="28"/>
        </w:rPr>
        <w:t>ом</w:t>
      </w:r>
      <w:r w:rsidR="00E74600" w:rsidRPr="00E74600">
        <w:rPr>
          <w:rFonts w:ascii="Times New Roman" w:hAnsi="Times New Roman"/>
          <w:sz w:val="28"/>
        </w:rPr>
        <w:t xml:space="preserve"> от 06.10.2003 </w:t>
      </w:r>
      <w:r w:rsidR="00E74600">
        <w:rPr>
          <w:rFonts w:ascii="Times New Roman" w:hAnsi="Times New Roman"/>
          <w:sz w:val="28"/>
        </w:rPr>
        <w:t>№</w:t>
      </w:r>
      <w:r w:rsidR="00E74600" w:rsidRPr="00E74600">
        <w:rPr>
          <w:rFonts w:ascii="Times New Roman" w:hAnsi="Times New Roman"/>
          <w:sz w:val="28"/>
        </w:rPr>
        <w:t xml:space="preserve"> 131-ФЗ</w:t>
      </w:r>
      <w:bookmarkStart w:id="0" w:name="_GoBack"/>
      <w:bookmarkEnd w:id="0"/>
      <w:r w:rsidR="00E74600">
        <w:rPr>
          <w:rFonts w:ascii="Times New Roman" w:hAnsi="Times New Roman"/>
          <w:sz w:val="28"/>
        </w:rPr>
        <w:t xml:space="preserve"> «</w:t>
      </w:r>
      <w:r w:rsidR="00E74600" w:rsidRPr="00E74600">
        <w:rPr>
          <w:rFonts w:ascii="Times New Roman" w:hAnsi="Times New Roman"/>
          <w:sz w:val="28"/>
        </w:rPr>
        <w:t>Об общих принципах организации местного самоуп</w:t>
      </w:r>
      <w:r w:rsidR="00E74600">
        <w:rPr>
          <w:rFonts w:ascii="Times New Roman" w:hAnsi="Times New Roman"/>
          <w:sz w:val="28"/>
        </w:rPr>
        <w:t>равления в Российской Федерации»</w:t>
      </w:r>
      <w:r w:rsidR="002047B5">
        <w:rPr>
          <w:rFonts w:ascii="Times New Roman" w:hAnsi="Times New Roman"/>
          <w:sz w:val="28"/>
        </w:rPr>
        <w:t xml:space="preserve">, рассмотрев </w:t>
      </w:r>
      <w:r>
        <w:rPr>
          <w:rFonts w:ascii="Times New Roman" w:hAnsi="Times New Roman"/>
          <w:sz w:val="28"/>
        </w:rPr>
        <w:t>экспертн</w:t>
      </w:r>
      <w:r w:rsidR="002047B5"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заключение государственного комитета Республики Башкортостан по делам юстиции </w:t>
      </w:r>
      <w:r w:rsidR="00E74600">
        <w:rPr>
          <w:rFonts w:ascii="Times New Roman" w:hAnsi="Times New Roman"/>
          <w:sz w:val="28"/>
        </w:rPr>
        <w:t xml:space="preserve">НГР RU 03088905201800025 от </w:t>
      </w:r>
      <w:r w:rsidR="00E74600" w:rsidRPr="00E74600">
        <w:rPr>
          <w:rFonts w:ascii="Times New Roman" w:hAnsi="Times New Roman"/>
          <w:sz w:val="28"/>
        </w:rPr>
        <w:t>24 ноября 2021 года</w:t>
      </w:r>
      <w:r>
        <w:rPr>
          <w:rFonts w:ascii="Times New Roman" w:hAnsi="Times New Roman"/>
          <w:sz w:val="28"/>
        </w:rPr>
        <w:t xml:space="preserve">, </w:t>
      </w:r>
      <w:r w:rsidR="002047B5"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сельского поселения </w:t>
      </w:r>
      <w:r w:rsidR="00604E6F">
        <w:rPr>
          <w:rFonts w:ascii="Times New Roman" w:hAnsi="Times New Roman"/>
          <w:sz w:val="28"/>
        </w:rPr>
        <w:t>Дмитриевский</w:t>
      </w:r>
      <w:r>
        <w:rPr>
          <w:rFonts w:ascii="Times New Roman" w:hAnsi="Times New Roman"/>
          <w:sz w:val="28"/>
        </w:rPr>
        <w:t xml:space="preserve"> сельсовет муниципального района Уфимский район Республики Башкортостан,  </w:t>
      </w:r>
      <w:r w:rsidR="002047B5">
        <w:rPr>
          <w:rFonts w:ascii="Times New Roman" w:hAnsi="Times New Roman"/>
          <w:sz w:val="28"/>
        </w:rPr>
        <w:t>РЕШИЛ</w:t>
      </w:r>
      <w:r>
        <w:rPr>
          <w:rFonts w:ascii="Times New Roman" w:hAnsi="Times New Roman"/>
          <w:sz w:val="28"/>
        </w:rPr>
        <w:t>:</w:t>
      </w:r>
    </w:p>
    <w:p w:rsidR="00915177" w:rsidRPr="00604E6F" w:rsidRDefault="002047B5" w:rsidP="00E74600">
      <w:pPr>
        <w:pStyle w:val="aff0"/>
        <w:numPr>
          <w:ilvl w:val="0"/>
          <w:numId w:val="3"/>
        </w:numPr>
        <w:ind w:left="0" w:firstLine="567"/>
        <w:jc w:val="both"/>
        <w:rPr>
          <w:sz w:val="28"/>
        </w:rPr>
      </w:pPr>
      <w:r w:rsidRPr="00604E6F">
        <w:rPr>
          <w:sz w:val="28"/>
        </w:rPr>
        <w:t xml:space="preserve">Внести в </w:t>
      </w:r>
      <w:r w:rsidR="00E74600" w:rsidRPr="00E74600">
        <w:rPr>
          <w:sz w:val="28"/>
        </w:rPr>
        <w:t>Положение о порядке организации и проведения публичных слушаний в сельском поселении Дмитриевский сельсовет муниципального района Уфимский район Республики Башкортостан, утвержденное решением Совета сельского поселения Дмитриевский сельсовет муниципального района Уфимский</w:t>
      </w:r>
      <w:r w:rsidR="00E74600">
        <w:rPr>
          <w:sz w:val="28"/>
        </w:rPr>
        <w:t xml:space="preserve"> район от 20 июня 2018 г. № 231 </w:t>
      </w:r>
      <w:r w:rsidR="00E74600" w:rsidRPr="00E74600">
        <w:rPr>
          <w:sz w:val="28"/>
        </w:rPr>
        <w:t xml:space="preserve"> </w:t>
      </w:r>
      <w:r w:rsidR="00E74600">
        <w:rPr>
          <w:sz w:val="28"/>
        </w:rPr>
        <w:t>«</w:t>
      </w:r>
      <w:r w:rsidR="00E74600" w:rsidRPr="00E74600">
        <w:rPr>
          <w:sz w:val="28"/>
        </w:rPr>
        <w:t>Об утверждении «Положения о порядке организации и проведения публичных слушаний в сельском поселении Дмитриевский сельсовет муниципального района Уфимский</w:t>
      </w:r>
      <w:r w:rsidR="00E74600">
        <w:rPr>
          <w:sz w:val="28"/>
        </w:rPr>
        <w:t xml:space="preserve"> район Республики Башкортостан»» </w:t>
      </w:r>
      <w:r w:rsidR="00915177" w:rsidRPr="00604E6F">
        <w:rPr>
          <w:bCs/>
          <w:sz w:val="28"/>
        </w:rPr>
        <w:t>(далее</w:t>
      </w:r>
      <w:r w:rsidR="00604E6F" w:rsidRPr="00604E6F">
        <w:rPr>
          <w:bCs/>
          <w:sz w:val="28"/>
        </w:rPr>
        <w:t xml:space="preserve"> </w:t>
      </w:r>
      <w:r w:rsidR="00915177" w:rsidRPr="00604E6F">
        <w:rPr>
          <w:bCs/>
          <w:sz w:val="28"/>
        </w:rPr>
        <w:t>- П</w:t>
      </w:r>
      <w:r w:rsidR="00E74600">
        <w:rPr>
          <w:bCs/>
          <w:sz w:val="28"/>
        </w:rPr>
        <w:t>оложение</w:t>
      </w:r>
      <w:r w:rsidR="00915177" w:rsidRPr="00604E6F">
        <w:rPr>
          <w:bCs/>
          <w:sz w:val="28"/>
        </w:rPr>
        <w:t>), следующие изменения:</w:t>
      </w:r>
    </w:p>
    <w:p w:rsidR="00A871CC" w:rsidRDefault="00E74600" w:rsidP="0091517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</w:t>
      </w:r>
      <w:r w:rsidR="00915177">
        <w:rPr>
          <w:rFonts w:ascii="Times New Roman" w:hAnsi="Times New Roman"/>
          <w:b w:val="0"/>
          <w:sz w:val="28"/>
        </w:rPr>
        <w:t xml:space="preserve"> </w:t>
      </w:r>
      <w:r w:rsidR="00A871CC">
        <w:rPr>
          <w:rFonts w:ascii="Times New Roman" w:hAnsi="Times New Roman"/>
          <w:b w:val="0"/>
          <w:sz w:val="28"/>
        </w:rPr>
        <w:t>пункт</w:t>
      </w:r>
      <w:r>
        <w:rPr>
          <w:rFonts w:ascii="Times New Roman" w:hAnsi="Times New Roman"/>
          <w:b w:val="0"/>
          <w:sz w:val="28"/>
        </w:rPr>
        <w:t xml:space="preserve"> 1.5. </w:t>
      </w:r>
      <w:r w:rsidR="001E466E" w:rsidRPr="00A871CC">
        <w:rPr>
          <w:rFonts w:ascii="Times New Roman" w:hAnsi="Times New Roman"/>
          <w:b w:val="0"/>
          <w:sz w:val="28"/>
        </w:rPr>
        <w:t>По</w:t>
      </w:r>
      <w:r>
        <w:rPr>
          <w:rFonts w:ascii="Times New Roman" w:hAnsi="Times New Roman"/>
          <w:b w:val="0"/>
          <w:sz w:val="28"/>
        </w:rPr>
        <w:t>ложения изложить в следующей редакции:</w:t>
      </w:r>
    </w:p>
    <w:p w:rsidR="00E74600" w:rsidRDefault="00E74600" w:rsidP="0091517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«1.5. </w:t>
      </w:r>
      <w:r w:rsidRPr="00E74600">
        <w:rPr>
          <w:rFonts w:ascii="Times New Roman" w:hAnsi="Times New Roman"/>
          <w:b w:val="0"/>
          <w:sz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</w:t>
      </w:r>
      <w:r w:rsidRPr="00E74600">
        <w:rPr>
          <w:rFonts w:ascii="Times New Roman" w:hAnsi="Times New Roman"/>
          <w:b w:val="0"/>
          <w:sz w:val="28"/>
        </w:rPr>
        <w:lastRenderedPageBreak/>
        <w:t>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</w:t>
      </w:r>
      <w:r>
        <w:rPr>
          <w:rFonts w:ascii="Times New Roman" w:hAnsi="Times New Roman"/>
          <w:b w:val="0"/>
          <w:sz w:val="28"/>
        </w:rPr>
        <w:t>ктов капитального строительства</w:t>
      </w:r>
      <w:r w:rsidRPr="00E74600">
        <w:rPr>
          <w:rFonts w:ascii="Times New Roman" w:hAnsi="Times New Roman"/>
          <w:b w:val="0"/>
          <w:sz w:val="28"/>
        </w:rPr>
        <w:t xml:space="preserve"> в соответствии с уставом </w:t>
      </w:r>
      <w:r>
        <w:rPr>
          <w:rFonts w:ascii="Times New Roman" w:hAnsi="Times New Roman"/>
          <w:b w:val="0"/>
          <w:sz w:val="28"/>
        </w:rPr>
        <w:t>сельского поселения Дмитриевский сельсовет муниципального района Уфимский район Республики Башкортостан и настоящим положением, а также</w:t>
      </w:r>
      <w:r w:rsidRPr="00E74600">
        <w:rPr>
          <w:rFonts w:ascii="Times New Roman" w:hAnsi="Times New Roman"/>
          <w:b w:val="0"/>
          <w:sz w:val="28"/>
        </w:rPr>
        <w:t xml:space="preserve"> с учетом положений </w:t>
      </w:r>
      <w:r>
        <w:rPr>
          <w:rFonts w:ascii="Times New Roman" w:hAnsi="Times New Roman"/>
          <w:b w:val="0"/>
          <w:sz w:val="28"/>
        </w:rPr>
        <w:t xml:space="preserve">Градостроительного кодекса Российской Федерации проводятся </w:t>
      </w:r>
      <w:r w:rsidRPr="00E74600">
        <w:rPr>
          <w:rFonts w:ascii="Times New Roman" w:hAnsi="Times New Roman"/>
          <w:b w:val="0"/>
          <w:sz w:val="28"/>
        </w:rPr>
        <w:t>общественные обсуждения или публичные слушания</w:t>
      </w:r>
      <w:r>
        <w:rPr>
          <w:rFonts w:ascii="Times New Roman" w:hAnsi="Times New Roman"/>
          <w:b w:val="0"/>
          <w:sz w:val="28"/>
        </w:rPr>
        <w:t>, з</w:t>
      </w:r>
      <w:r w:rsidRPr="00E74600">
        <w:rPr>
          <w:rFonts w:ascii="Times New Roman" w:hAnsi="Times New Roman"/>
          <w:b w:val="0"/>
          <w:sz w:val="28"/>
        </w:rPr>
        <w:t xml:space="preserve">а исключением случаев, предусмотренных </w:t>
      </w:r>
      <w:r w:rsidR="00F3791B">
        <w:rPr>
          <w:rFonts w:ascii="Times New Roman" w:hAnsi="Times New Roman"/>
          <w:b w:val="0"/>
          <w:sz w:val="28"/>
        </w:rPr>
        <w:t>Градостроительным кодексом Российской Федерации</w:t>
      </w:r>
      <w:r w:rsidRPr="00E74600">
        <w:rPr>
          <w:rFonts w:ascii="Times New Roman" w:hAnsi="Times New Roman"/>
          <w:b w:val="0"/>
          <w:sz w:val="28"/>
        </w:rPr>
        <w:t xml:space="preserve"> и другими федеральными законами.</w:t>
      </w:r>
      <w:r w:rsidR="00F3791B">
        <w:rPr>
          <w:rFonts w:ascii="Times New Roman" w:hAnsi="Times New Roman"/>
          <w:b w:val="0"/>
          <w:sz w:val="28"/>
        </w:rPr>
        <w:t>»</w:t>
      </w:r>
    </w:p>
    <w:p w:rsidR="00F3791B" w:rsidRDefault="00010614" w:rsidP="0091517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б) </w:t>
      </w:r>
      <w:r w:rsidR="0001432B">
        <w:rPr>
          <w:rFonts w:ascii="Times New Roman" w:hAnsi="Times New Roman"/>
          <w:b w:val="0"/>
          <w:sz w:val="28"/>
        </w:rPr>
        <w:t>пункт 3.3. Положения изложить в следующей редакции:</w:t>
      </w:r>
    </w:p>
    <w:p w:rsidR="0001432B" w:rsidRDefault="0001432B" w:rsidP="0091517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«3.3. </w:t>
      </w:r>
      <w:r w:rsidRPr="0001432B">
        <w:rPr>
          <w:rFonts w:ascii="Times New Roman" w:hAnsi="Times New Roman"/>
          <w:b w:val="0"/>
          <w:sz w:val="28"/>
        </w:rPr>
        <w:t>Решение о назначении публичных слушаний подлежит опубликованию (обнародованию) в течение 5 дней со дня его принятия.</w:t>
      </w:r>
      <w:r>
        <w:rPr>
          <w:rFonts w:ascii="Times New Roman" w:hAnsi="Times New Roman"/>
          <w:b w:val="0"/>
          <w:sz w:val="28"/>
        </w:rPr>
        <w:t xml:space="preserve"> Оповещение жителей муниципального образования о времени и месте проведения публичных слушаний осуществляется заблаговременно путем опубликования (обнародования) Решения о назначении публичных слушаний и размещения его на официальном сайте сельского поселения Дмитриевский сельсовет муниципального района Уфимский район Республики Башкортостан </w:t>
      </w:r>
      <w:r w:rsidR="00753F2E" w:rsidRPr="00753F2E">
        <w:rPr>
          <w:rFonts w:ascii="Times New Roman" w:hAnsi="Times New Roman"/>
          <w:b w:val="0"/>
          <w:sz w:val="28"/>
        </w:rPr>
        <w:t>в информационно-телекоммуникационной сети «Интернет»</w:t>
      </w:r>
      <w:r w:rsidR="00893778">
        <w:rPr>
          <w:rFonts w:ascii="Times New Roman" w:hAnsi="Times New Roman"/>
          <w:b w:val="0"/>
          <w:sz w:val="28"/>
        </w:rPr>
        <w:t xml:space="preserve"> (далее – официальный сайт)</w:t>
      </w:r>
      <w:r w:rsidR="00753F2E" w:rsidRPr="00753F2E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не позднее чем за 7 дней до дня проведения публичных слушаний.</w:t>
      </w:r>
      <w:r w:rsidR="00893778">
        <w:rPr>
          <w:rFonts w:ascii="Times New Roman" w:hAnsi="Times New Roman"/>
          <w:b w:val="0"/>
          <w:sz w:val="28"/>
        </w:rPr>
        <w:t xml:space="preserve"> Оповещение о проведении публичных слушаний по вопросам, указанным в пункте 1.5. настоящего Порядка, подлежит </w:t>
      </w:r>
      <w:r w:rsidR="00893778" w:rsidRPr="00893778">
        <w:rPr>
          <w:rFonts w:ascii="Times New Roman" w:hAnsi="Times New Roman"/>
          <w:b w:val="0"/>
          <w:sz w:val="28"/>
        </w:rPr>
        <w:t>опубликованию в порядке, установленном для официального опубликования муниципальных правовых актов, иной официальной информации,</w:t>
      </w:r>
      <w:r w:rsidR="00893778">
        <w:rPr>
          <w:rFonts w:ascii="Times New Roman" w:hAnsi="Times New Roman"/>
          <w:b w:val="0"/>
          <w:sz w:val="28"/>
        </w:rPr>
        <w:t xml:space="preserve"> </w:t>
      </w:r>
      <w:r w:rsidR="00893778" w:rsidRPr="00893778">
        <w:rPr>
          <w:rFonts w:ascii="Times New Roman" w:hAnsi="Times New Roman"/>
          <w:b w:val="0"/>
          <w:sz w:val="28"/>
        </w:rPr>
        <w:t>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</w:t>
      </w:r>
      <w:r w:rsidR="00893778">
        <w:rPr>
          <w:rFonts w:ascii="Times New Roman" w:hAnsi="Times New Roman"/>
          <w:b w:val="0"/>
          <w:sz w:val="28"/>
        </w:rPr>
        <w:t xml:space="preserve">. В случае, если публичные слушания проводятся на основании решения уполномоченного органа местного самоуправления, размещение на официальном сайте проекта, подлежащего рассмотрению </w:t>
      </w:r>
      <w:r w:rsidR="001E2CE6">
        <w:rPr>
          <w:rFonts w:ascii="Times New Roman" w:hAnsi="Times New Roman"/>
          <w:b w:val="0"/>
          <w:sz w:val="28"/>
        </w:rPr>
        <w:t>на публичных слушаниях, осуществляется одновременно с официальным опубликованием (обнародованием) такого решения.</w:t>
      </w:r>
      <w:r w:rsidR="00893778">
        <w:rPr>
          <w:rFonts w:ascii="Times New Roman" w:hAnsi="Times New Roman"/>
          <w:b w:val="0"/>
          <w:sz w:val="28"/>
        </w:rPr>
        <w:t>».</w:t>
      </w:r>
    </w:p>
    <w:p w:rsidR="0001432B" w:rsidRDefault="0001432B" w:rsidP="0091517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В) пункт 3.4. Положения изложить в следующей редакции:</w:t>
      </w:r>
    </w:p>
    <w:p w:rsidR="0001432B" w:rsidRDefault="0001432B" w:rsidP="00753F2E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«3.4. </w:t>
      </w:r>
      <w:r w:rsidRPr="0001432B">
        <w:rPr>
          <w:rFonts w:ascii="Times New Roman" w:hAnsi="Times New Roman"/>
          <w:b w:val="0"/>
          <w:sz w:val="28"/>
        </w:rPr>
        <w:t xml:space="preserve">Одновременно с опубликованием (обнародованием) решения                        о назначении публичных слушаний </w:t>
      </w:r>
      <w:r>
        <w:rPr>
          <w:rFonts w:ascii="Times New Roman" w:hAnsi="Times New Roman"/>
          <w:b w:val="0"/>
          <w:sz w:val="28"/>
        </w:rPr>
        <w:t>осуществляется</w:t>
      </w:r>
      <w:r w:rsidR="00753F2E">
        <w:rPr>
          <w:rFonts w:ascii="Times New Roman" w:hAnsi="Times New Roman"/>
          <w:b w:val="0"/>
          <w:sz w:val="28"/>
        </w:rPr>
        <w:t xml:space="preserve"> </w:t>
      </w:r>
      <w:r w:rsidRPr="0001432B">
        <w:rPr>
          <w:rFonts w:ascii="Times New Roman" w:hAnsi="Times New Roman"/>
          <w:b w:val="0"/>
          <w:sz w:val="28"/>
        </w:rPr>
        <w:t xml:space="preserve">размещение проекта, подлежащего рассмотрению на </w:t>
      </w:r>
      <w:r w:rsidR="00753F2E">
        <w:rPr>
          <w:rFonts w:ascii="Times New Roman" w:hAnsi="Times New Roman"/>
          <w:b w:val="0"/>
          <w:sz w:val="28"/>
        </w:rPr>
        <w:t>публичных слушаниях</w:t>
      </w:r>
      <w:r w:rsidRPr="0001432B">
        <w:rPr>
          <w:rFonts w:ascii="Times New Roman" w:hAnsi="Times New Roman"/>
          <w:b w:val="0"/>
          <w:sz w:val="28"/>
        </w:rPr>
        <w:t xml:space="preserve">, и информационных материалов к нему на </w:t>
      </w:r>
      <w:r w:rsidR="00753F2E">
        <w:rPr>
          <w:rFonts w:ascii="Times New Roman" w:hAnsi="Times New Roman"/>
          <w:b w:val="0"/>
          <w:sz w:val="28"/>
        </w:rPr>
        <w:t>официальном сайте в целях заблаговременного ознакомления жителей с вынесенными на публичные слушания проектами и информационными материалами.»</w:t>
      </w:r>
    </w:p>
    <w:p w:rsidR="001E2CE6" w:rsidRDefault="001E2CE6" w:rsidP="00753F2E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Г) пункт 4.4. Положения изложить в следующей редакции:</w:t>
      </w:r>
    </w:p>
    <w:p w:rsidR="001E2CE6" w:rsidRDefault="001E2CE6" w:rsidP="00753F2E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«4.4. </w:t>
      </w:r>
      <w:r w:rsidRPr="001E2CE6">
        <w:rPr>
          <w:rFonts w:ascii="Times New Roman" w:hAnsi="Times New Roman"/>
          <w:b w:val="0"/>
          <w:sz w:val="28"/>
        </w:rPr>
        <w:t xml:space="preserve">Предложения и замечания жителей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по проектам, </w:t>
      </w:r>
      <w:r w:rsidRPr="001E2CE6">
        <w:rPr>
          <w:rFonts w:ascii="Times New Roman" w:hAnsi="Times New Roman"/>
          <w:b w:val="0"/>
          <w:sz w:val="28"/>
        </w:rPr>
        <w:t>вынесенн</w:t>
      </w:r>
      <w:r>
        <w:rPr>
          <w:rFonts w:ascii="Times New Roman" w:hAnsi="Times New Roman"/>
          <w:b w:val="0"/>
          <w:sz w:val="28"/>
        </w:rPr>
        <w:t>ым</w:t>
      </w:r>
      <w:r w:rsidRPr="001E2CE6">
        <w:rPr>
          <w:rFonts w:ascii="Times New Roman" w:hAnsi="Times New Roman"/>
          <w:b w:val="0"/>
          <w:sz w:val="28"/>
        </w:rPr>
        <w:t xml:space="preserve"> на публичные слушания, а также поправки к их положениям направляются</w:t>
      </w:r>
      <w:r>
        <w:rPr>
          <w:rFonts w:ascii="Times New Roman" w:hAnsi="Times New Roman"/>
          <w:b w:val="0"/>
          <w:sz w:val="28"/>
        </w:rPr>
        <w:t xml:space="preserve"> </w:t>
      </w:r>
      <w:r w:rsidRPr="001E2CE6">
        <w:rPr>
          <w:rFonts w:ascii="Times New Roman" w:hAnsi="Times New Roman"/>
          <w:b w:val="0"/>
          <w:sz w:val="28"/>
        </w:rPr>
        <w:t xml:space="preserve">в представительный орган сельского поселения Дмитриевский сельсовет муниципального района Уфимский район Республики Башкортостан, а </w:t>
      </w:r>
      <w:r>
        <w:rPr>
          <w:rFonts w:ascii="Times New Roman" w:hAnsi="Times New Roman"/>
          <w:b w:val="0"/>
          <w:sz w:val="28"/>
        </w:rPr>
        <w:t>также главе сельского поселения, в том числе посредством официального сайта.»</w:t>
      </w:r>
    </w:p>
    <w:p w:rsidR="001E2CE6" w:rsidRDefault="001E2CE6" w:rsidP="00753F2E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Д) пункт 5.10</w:t>
      </w:r>
      <w:r w:rsidR="00CD7712"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Положения изложить в следующей редакции:</w:t>
      </w:r>
    </w:p>
    <w:p w:rsidR="00CD7712" w:rsidRDefault="001E2CE6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7712">
        <w:rPr>
          <w:rFonts w:ascii="Times New Roman" w:hAnsi="Times New Roman"/>
          <w:sz w:val="28"/>
        </w:rPr>
        <w:t>«</w:t>
      </w:r>
      <w:r w:rsidR="00CD7712" w:rsidRPr="00CD7712">
        <w:rPr>
          <w:rFonts w:ascii="Times New Roman" w:hAnsi="Times New Roman"/>
          <w:sz w:val="28"/>
        </w:rPr>
        <w:t xml:space="preserve">5.10. </w:t>
      </w:r>
      <w:r w:rsidRPr="00CD7712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 xml:space="preserve"> общественных обсуждений или публичных слушаний подготавливает и оформляет протокол публичных с</w:t>
      </w:r>
      <w:r w:rsidR="00CD7712">
        <w:rPr>
          <w:rFonts w:ascii="Times New Roman" w:hAnsi="Times New Roman"/>
          <w:sz w:val="28"/>
          <w:szCs w:val="28"/>
        </w:rPr>
        <w:t xml:space="preserve">лушаний, в котором указываются: </w:t>
      </w:r>
      <w:r>
        <w:rPr>
          <w:rFonts w:ascii="Times New Roman" w:hAnsi="Times New Roman"/>
          <w:sz w:val="28"/>
          <w:szCs w:val="28"/>
        </w:rPr>
        <w:t>1) дата оформления протокола публичных слушаний;</w:t>
      </w:r>
    </w:p>
    <w:p w:rsidR="00CD7712" w:rsidRDefault="001E2CE6" w:rsidP="00CD771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информация об организаторе публичных слушаний;</w:t>
      </w:r>
    </w:p>
    <w:p w:rsidR="00CD7712" w:rsidRDefault="001E2CE6" w:rsidP="00CD771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информация, содержащаяся в опу</w:t>
      </w:r>
      <w:r w:rsidR="00CD7712">
        <w:rPr>
          <w:rFonts w:ascii="Times New Roman" w:hAnsi="Times New Roman"/>
          <w:sz w:val="28"/>
          <w:szCs w:val="28"/>
        </w:rPr>
        <w:t xml:space="preserve">бликованном оповещении о начале </w:t>
      </w:r>
      <w:r>
        <w:rPr>
          <w:rFonts w:ascii="Times New Roman" w:hAnsi="Times New Roman"/>
          <w:sz w:val="28"/>
          <w:szCs w:val="28"/>
        </w:rPr>
        <w:t>публичных слушаний, дата и источник его опубликования;</w:t>
      </w:r>
    </w:p>
    <w:p w:rsidR="00CD7712" w:rsidRDefault="001E2CE6" w:rsidP="00CD771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1E2CE6" w:rsidRDefault="001E2CE6" w:rsidP="00CD771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7712">
        <w:rPr>
          <w:rFonts w:ascii="Times New Roman" w:hAnsi="Times New Roman"/>
          <w:sz w:val="28"/>
          <w:szCs w:val="28"/>
        </w:rPr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r>
        <w:rPr>
          <w:rFonts w:ascii="Times New Roman" w:hAnsi="Times New Roman"/>
          <w:sz w:val="28"/>
          <w:szCs w:val="28"/>
        </w:rPr>
        <w:t>»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пункт 5.11. Положения </w:t>
      </w:r>
      <w:r w:rsidRPr="00CD771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7712">
        <w:rPr>
          <w:rFonts w:ascii="Times New Roman" w:hAnsi="Times New Roman"/>
          <w:sz w:val="28"/>
        </w:rPr>
        <w:t>«5.11.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протокола публичных слушаний организатор публичных слушаний осуществляет подготовку заключения о результатах публичных слушаний. В заключении о результатах публичных слушаний должны быть указаны: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дата оформления заключения о результатах публичных слушаний;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CD7712" w:rsidRDefault="00CD7712" w:rsidP="00CD77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аргументированные рекомендации организатора публичных слушаний о целесообразности или нецелесообразности учета внесенных </w:t>
      </w:r>
      <w:r>
        <w:rPr>
          <w:rFonts w:ascii="Times New Roman" w:hAnsi="Times New Roman"/>
          <w:sz w:val="28"/>
          <w:szCs w:val="28"/>
        </w:rPr>
        <w:lastRenderedPageBreak/>
        <w:t>участниками публичных слушаний предложений и замечаний и выводы по результатам публичных слушаний.</w:t>
      </w:r>
    </w:p>
    <w:p w:rsidR="001E2CE6" w:rsidRPr="004B4D2E" w:rsidRDefault="00CD7712" w:rsidP="004B4D2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сайте.»</w:t>
      </w:r>
      <w:r w:rsidR="004B4D2E">
        <w:rPr>
          <w:rFonts w:ascii="Times New Roman" w:hAnsi="Times New Roman"/>
          <w:sz w:val="28"/>
          <w:szCs w:val="28"/>
        </w:rPr>
        <w:t>.</w:t>
      </w:r>
    </w:p>
    <w:p w:rsidR="00915177" w:rsidRDefault="00503E12" w:rsidP="00915177">
      <w:pPr>
        <w:pStyle w:val="aff0"/>
        <w:ind w:left="0"/>
        <w:jc w:val="both"/>
        <w:rPr>
          <w:sz w:val="28"/>
        </w:rPr>
      </w:pPr>
      <w:r>
        <w:rPr>
          <w:sz w:val="28"/>
        </w:rPr>
        <w:t xml:space="preserve">        2. </w:t>
      </w:r>
      <w:r w:rsidR="00915177" w:rsidRPr="00915177">
        <w:rPr>
          <w:sz w:val="28"/>
        </w:rPr>
        <w:t xml:space="preserve">Данное решение обнародовать на информационном стенде в здании Администрации сельского поселения </w:t>
      </w:r>
      <w:r w:rsidR="00604E6F">
        <w:rPr>
          <w:sz w:val="28"/>
        </w:rPr>
        <w:t>Дмитриевский</w:t>
      </w:r>
      <w:r w:rsidR="00915177" w:rsidRPr="00915177">
        <w:rPr>
          <w:sz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604E6F">
        <w:rPr>
          <w:sz w:val="28"/>
        </w:rPr>
        <w:t>Дмитриевка, ул. Советская, д. 9</w:t>
      </w:r>
      <w:r w:rsidR="00915177" w:rsidRPr="00915177">
        <w:rPr>
          <w:sz w:val="28"/>
        </w:rPr>
        <w:t xml:space="preserve"> и разместить на официальном сайте Администрации сельского поселения </w:t>
      </w:r>
      <w:r w:rsidR="00604E6F">
        <w:rPr>
          <w:sz w:val="28"/>
        </w:rPr>
        <w:t>Дмитриевский</w:t>
      </w:r>
      <w:r w:rsidR="00915177" w:rsidRPr="00915177">
        <w:rPr>
          <w:sz w:val="28"/>
        </w:rPr>
        <w:t xml:space="preserve"> сельсовет муниципального района Уфимский район Республики Башкортостан в сети Интернет</w:t>
      </w:r>
      <w:r w:rsidR="00604E6F">
        <w:rPr>
          <w:sz w:val="28"/>
        </w:rPr>
        <w:t xml:space="preserve"> по адресу</w:t>
      </w:r>
      <w:r w:rsidR="00915177" w:rsidRPr="00915177">
        <w:rPr>
          <w:sz w:val="28"/>
        </w:rPr>
        <w:t xml:space="preserve">:  </w:t>
      </w:r>
      <w:r w:rsidR="00604E6F" w:rsidRPr="00604E6F">
        <w:rPr>
          <w:sz w:val="28"/>
        </w:rPr>
        <w:t>http://dmitrievka-ufa.ru.</w:t>
      </w:r>
    </w:p>
    <w:p w:rsidR="00576CD3" w:rsidRDefault="00503E12" w:rsidP="00957750">
      <w:pPr>
        <w:pStyle w:val="aff0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F973E8" w:rsidRPr="00F973E8">
        <w:rPr>
          <w:sz w:val="28"/>
        </w:rPr>
        <w:t xml:space="preserve">Контроль </w:t>
      </w:r>
      <w:r w:rsidR="001E466E">
        <w:rPr>
          <w:sz w:val="28"/>
        </w:rPr>
        <w:t xml:space="preserve">за </w:t>
      </w:r>
      <w:r w:rsidR="00F973E8" w:rsidRPr="00F973E8">
        <w:rPr>
          <w:sz w:val="28"/>
        </w:rPr>
        <w:t>исполнением</w:t>
      </w:r>
      <w:r w:rsidR="00F973E8">
        <w:rPr>
          <w:sz w:val="28"/>
        </w:rPr>
        <w:t xml:space="preserve"> настоящего</w:t>
      </w:r>
      <w:r w:rsidR="00F973E8" w:rsidRPr="00F973E8">
        <w:rPr>
          <w:sz w:val="28"/>
        </w:rPr>
        <w:t xml:space="preserve"> решения </w:t>
      </w:r>
      <w:r w:rsidR="00957750">
        <w:rPr>
          <w:sz w:val="28"/>
        </w:rPr>
        <w:t>возложить на Главу сельского поселения.</w:t>
      </w:r>
    </w:p>
    <w:p w:rsidR="00F973E8" w:rsidRPr="00F973E8" w:rsidRDefault="00F973E8" w:rsidP="00F973E8">
      <w:pPr>
        <w:ind w:firstLine="540"/>
        <w:jc w:val="both"/>
        <w:outlineLvl w:val="0"/>
        <w:rPr>
          <w:rFonts w:ascii="Times New Roman" w:hAnsi="Times New Roman"/>
          <w:sz w:val="28"/>
        </w:rPr>
      </w:pPr>
    </w:p>
    <w:p w:rsidR="00915177" w:rsidRDefault="0095775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915177">
        <w:rPr>
          <w:rFonts w:ascii="Times New Roman" w:hAnsi="Times New Roman"/>
          <w:sz w:val="28"/>
        </w:rPr>
        <w:t xml:space="preserve"> сельского </w:t>
      </w:r>
    </w:p>
    <w:p w:rsidR="00A871CC" w:rsidRDefault="009151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ab/>
      </w:r>
      <w:r w:rsidR="009E79C1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57750">
        <w:rPr>
          <w:rFonts w:ascii="Times New Roman" w:hAnsi="Times New Roman"/>
          <w:sz w:val="28"/>
        </w:rPr>
        <w:t>Краснов Г.Н.</w:t>
      </w:r>
    </w:p>
    <w:p w:rsidR="00A871CC" w:rsidRPr="00A871CC" w:rsidRDefault="00A871CC" w:rsidP="00A871CC">
      <w:pPr>
        <w:rPr>
          <w:rFonts w:ascii="Times New Roman" w:hAnsi="Times New Roman"/>
          <w:sz w:val="28"/>
        </w:rPr>
      </w:pPr>
    </w:p>
    <w:p w:rsidR="00A871CC" w:rsidRPr="00A871CC" w:rsidRDefault="00A871CC" w:rsidP="00A871CC">
      <w:pPr>
        <w:rPr>
          <w:rFonts w:ascii="Times New Roman" w:hAnsi="Times New Roman"/>
          <w:sz w:val="28"/>
        </w:rPr>
      </w:pPr>
    </w:p>
    <w:p w:rsidR="00A871CC" w:rsidRDefault="00A871CC" w:rsidP="00A871CC">
      <w:pPr>
        <w:rPr>
          <w:rFonts w:ascii="Times New Roman" w:hAnsi="Times New Roman"/>
          <w:sz w:val="28"/>
        </w:rPr>
      </w:pPr>
    </w:p>
    <w:sectPr w:rsidR="00A871CC">
      <w:headerReference w:type="default" r:id="rId7"/>
      <w:footerReference w:type="default" r:id="rId8"/>
      <w:pgSz w:w="11905" w:h="16837"/>
      <w:pgMar w:top="1134" w:right="706" w:bottom="993" w:left="1701" w:header="426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62" w:rsidRDefault="00904F62">
      <w:r>
        <w:separator/>
      </w:r>
    </w:p>
  </w:endnote>
  <w:endnote w:type="continuationSeparator" w:id="0">
    <w:p w:rsidR="00904F62" w:rsidRDefault="0090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2E" w:rsidRDefault="00753F2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62" w:rsidRDefault="00904F62">
      <w:r>
        <w:separator/>
      </w:r>
    </w:p>
  </w:footnote>
  <w:footnote w:type="continuationSeparator" w:id="0">
    <w:p w:rsidR="00904F62" w:rsidRDefault="0090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2E" w:rsidRDefault="00753F2E">
    <w:pPr>
      <w:framePr w:wrap="around" w:vAnchor="text" w:hAnchor="margin" w:xAlign="center" w:y="1"/>
    </w:pPr>
    <w:r>
      <w:rPr>
        <w:rStyle w:val="aff2"/>
      </w:rPr>
      <w:fldChar w:fldCharType="begin"/>
    </w:r>
    <w:r>
      <w:rPr>
        <w:rStyle w:val="aff2"/>
      </w:rPr>
      <w:instrText xml:space="preserve">PAGE </w:instrText>
    </w:r>
    <w:r>
      <w:rPr>
        <w:rStyle w:val="aff2"/>
      </w:rPr>
      <w:fldChar w:fldCharType="separate"/>
    </w:r>
    <w:r w:rsidR="009E79C1">
      <w:rPr>
        <w:rStyle w:val="aff2"/>
        <w:noProof/>
      </w:rPr>
      <w:t>2</w:t>
    </w:r>
    <w:r>
      <w:rPr>
        <w:rStyle w:val="aff2"/>
      </w:rPr>
      <w:fldChar w:fldCharType="end"/>
    </w:r>
  </w:p>
  <w:p w:rsidR="00753F2E" w:rsidRDefault="00753F2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795F"/>
    <w:multiLevelType w:val="hybridMultilevel"/>
    <w:tmpl w:val="4D3A3FBE"/>
    <w:lvl w:ilvl="0" w:tplc="081C5B0C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41B456E5"/>
    <w:multiLevelType w:val="hybridMultilevel"/>
    <w:tmpl w:val="992EF6A8"/>
    <w:lvl w:ilvl="0" w:tplc="572E02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6E87676"/>
    <w:multiLevelType w:val="multilevel"/>
    <w:tmpl w:val="CFC699C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D3"/>
    <w:rsid w:val="00010614"/>
    <w:rsid w:val="0001432B"/>
    <w:rsid w:val="00195CC0"/>
    <w:rsid w:val="001D3BEC"/>
    <w:rsid w:val="001E2CE6"/>
    <w:rsid w:val="001E466E"/>
    <w:rsid w:val="00203D3D"/>
    <w:rsid w:val="002047B5"/>
    <w:rsid w:val="00473BDA"/>
    <w:rsid w:val="004B4D2E"/>
    <w:rsid w:val="00503E12"/>
    <w:rsid w:val="00576CD3"/>
    <w:rsid w:val="0059537E"/>
    <w:rsid w:val="00604E6F"/>
    <w:rsid w:val="00753F2E"/>
    <w:rsid w:val="00893778"/>
    <w:rsid w:val="00904F62"/>
    <w:rsid w:val="00915177"/>
    <w:rsid w:val="00930820"/>
    <w:rsid w:val="00957750"/>
    <w:rsid w:val="009E79C1"/>
    <w:rsid w:val="00A871CC"/>
    <w:rsid w:val="00A9693E"/>
    <w:rsid w:val="00BD2FCF"/>
    <w:rsid w:val="00CD7712"/>
    <w:rsid w:val="00E165B7"/>
    <w:rsid w:val="00E74600"/>
    <w:rsid w:val="00E87DD1"/>
    <w:rsid w:val="00F3791B"/>
    <w:rsid w:val="00F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E8F5"/>
  <w15:docId w15:val="{FC0EB8EB-2601-4964-9E6C-E1E9EB18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Название объекта1"/>
    <w:basedOn w:val="a"/>
    <w:next w:val="a"/>
    <w:link w:val="13"/>
    <w:pPr>
      <w:jc w:val="center"/>
    </w:pPr>
    <w:rPr>
      <w:sz w:val="30"/>
    </w:rPr>
  </w:style>
  <w:style w:type="character" w:customStyle="1" w:styleId="13">
    <w:name w:val="Название объекта1"/>
    <w:basedOn w:val="1"/>
    <w:link w:val="12"/>
    <w:rPr>
      <w:rFonts w:ascii="Arial" w:hAnsi="Arial"/>
      <w:sz w:val="30"/>
    </w:rPr>
  </w:style>
  <w:style w:type="character" w:customStyle="1" w:styleId="30">
    <w:name w:val="Заголовок 3 Знак"/>
    <w:basedOn w:val="1"/>
    <w:link w:val="3"/>
    <w:rPr>
      <w:rFonts w:ascii="Arial" w:hAnsi="Arial"/>
      <w:sz w:val="24"/>
    </w:rPr>
  </w:style>
  <w:style w:type="paragraph" w:customStyle="1" w:styleId="31">
    <w:name w:val="Основной текст 31"/>
    <w:basedOn w:val="a"/>
    <w:link w:val="310"/>
    <w:pPr>
      <w:jc w:val="right"/>
    </w:pPr>
    <w:rPr>
      <w:sz w:val="24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7">
    <w:name w:val="Маркеры списка"/>
    <w:link w:val="a8"/>
    <w:rPr>
      <w:rFonts w:ascii="StarSymbol" w:hAnsi="StarSymbol"/>
      <w:sz w:val="18"/>
    </w:rPr>
  </w:style>
  <w:style w:type="character" w:customStyle="1" w:styleId="a8">
    <w:name w:val="Маркеры списка"/>
    <w:link w:val="a7"/>
    <w:rPr>
      <w:rFonts w:ascii="StarSymbol" w:hAnsi="StarSymbol"/>
      <w:sz w:val="18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character" w:customStyle="1" w:styleId="50">
    <w:name w:val="Заголовок 5 Знак"/>
    <w:basedOn w:val="1"/>
    <w:link w:val="5"/>
    <w:rPr>
      <w:rFonts w:ascii="Arial" w:hAnsi="Arial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d">
    <w:name w:val="No Spacing"/>
    <w:link w:val="ae"/>
    <w:pPr>
      <w:widowControl w:val="0"/>
    </w:pPr>
    <w:rPr>
      <w:rFonts w:ascii="Arial" w:hAnsi="Arial"/>
    </w:rPr>
  </w:style>
  <w:style w:type="character" w:customStyle="1" w:styleId="ae">
    <w:name w:val="Без интервала Знак"/>
    <w:link w:val="ad"/>
    <w:rPr>
      <w:rFonts w:ascii="Arial" w:hAnsi="Arial"/>
    </w:rPr>
  </w:style>
  <w:style w:type="paragraph" w:customStyle="1" w:styleId="WW8Num2z0">
    <w:name w:val="WW8Num2z0"/>
    <w:link w:val="WW8Num2z00"/>
    <w:rPr>
      <w:rFonts w:ascii="Symbol" w:hAnsi="Symbol"/>
      <w:sz w:val="18"/>
    </w:rPr>
  </w:style>
  <w:style w:type="character" w:customStyle="1" w:styleId="WW8Num2z00">
    <w:name w:val="WW8Num2z0"/>
    <w:link w:val="WW8Num2z0"/>
    <w:rPr>
      <w:rFonts w:ascii="Symbol" w:hAnsi="Symbol"/>
      <w:sz w:val="18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0">
    <w:basedOn w:val="a"/>
    <w:link w:val="af1"/>
    <w:semiHidden/>
    <w:unhideWhenUsed/>
    <w:pPr>
      <w:widowControl/>
    </w:pPr>
    <w:rPr>
      <w:rFonts w:ascii="Verdana" w:hAnsi="Verdana"/>
    </w:rPr>
  </w:style>
  <w:style w:type="character" w:customStyle="1" w:styleId="af1">
    <w:basedOn w:val="1"/>
    <w:link w:val="af0"/>
    <w:semiHidden/>
    <w:unhideWhenUsed/>
    <w:rPr>
      <w:rFonts w:ascii="Verdana" w:hAnsi="Verdana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Arial" w:hAnsi="Arial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rmattexttopleveltextcentertext">
    <w:name w:val="formattext topleveltext centertext"/>
    <w:basedOn w:val="a"/>
    <w:link w:val="formattexttopleveltextcentertext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topleveltextcentertext0">
    <w:name w:val="formattext topleveltext centertext"/>
    <w:basedOn w:val="1"/>
    <w:link w:val="formattexttopleveltextcentertext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rFonts w:ascii="Arial" w:hAnsi="Arial"/>
      <w:i/>
      <w:sz w:val="20"/>
    </w:rPr>
  </w:style>
  <w:style w:type="paragraph" w:styleId="af6">
    <w:name w:val="Title"/>
    <w:next w:val="af7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"/>
    <w:rPr>
      <w:rFonts w:ascii="Arial" w:hAnsi="Arial"/>
      <w:sz w:val="28"/>
    </w:rPr>
  </w:style>
  <w:style w:type="paragraph" w:styleId="af9">
    <w:name w:val="List"/>
    <w:basedOn w:val="af7"/>
    <w:link w:val="afa"/>
  </w:style>
  <w:style w:type="character" w:customStyle="1" w:styleId="afa">
    <w:name w:val="Список Знак"/>
    <w:basedOn w:val="afb"/>
    <w:link w:val="af9"/>
    <w:rPr>
      <w:rFonts w:ascii="Arial" w:hAnsi="Arial"/>
    </w:rPr>
  </w:style>
  <w:style w:type="paragraph" w:customStyle="1" w:styleId="afc">
    <w:name w:val="Заголовок таблицы"/>
    <w:basedOn w:val="ab"/>
    <w:link w:val="afd"/>
    <w:pPr>
      <w:jc w:val="center"/>
    </w:pPr>
    <w:rPr>
      <w:b/>
    </w:rPr>
  </w:style>
  <w:style w:type="character" w:customStyle="1" w:styleId="afd">
    <w:name w:val="Заголовок таблицы"/>
    <w:basedOn w:val="ac"/>
    <w:link w:val="afc"/>
    <w:rPr>
      <w:rFonts w:ascii="Arial" w:hAnsi="Arial"/>
      <w:b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List Paragraph"/>
    <w:basedOn w:val="a"/>
    <w:link w:val="aff1"/>
    <w:pPr>
      <w:ind w:left="720"/>
      <w:contextualSpacing/>
    </w:pPr>
    <w:rPr>
      <w:rFonts w:ascii="Times New Roman" w:hAnsi="Times New Roman"/>
    </w:rPr>
  </w:style>
  <w:style w:type="character" w:customStyle="1" w:styleId="aff1">
    <w:name w:val="Абзац списка Знак"/>
    <w:basedOn w:val="1"/>
    <w:link w:val="aff0"/>
    <w:rPr>
      <w:rFonts w:ascii="Times New Roman" w:hAnsi="Times New Roman"/>
    </w:rPr>
  </w:style>
  <w:style w:type="paragraph" w:styleId="af7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f7"/>
    <w:rPr>
      <w:rFonts w:ascii="Arial" w:hAnsi="Arial"/>
    </w:rPr>
  </w:style>
  <w:style w:type="character" w:customStyle="1" w:styleId="af8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e">
    <w:name w:val="Номер страницы1"/>
    <w:basedOn w:val="af0"/>
    <w:link w:val="aff2"/>
  </w:style>
  <w:style w:type="character" w:styleId="aff2">
    <w:name w:val="page number"/>
    <w:basedOn w:val="af1"/>
    <w:link w:val="1e"/>
    <w:rPr>
      <w:rFonts w:ascii="Verdana" w:hAnsi="Verdana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topleveltextcentertext0">
    <w:name w:val="headertext topleveltext centertext"/>
    <w:basedOn w:val="1"/>
    <w:link w:val="headertexttopleveltextcentertext"/>
    <w:rPr>
      <w:rFonts w:ascii="Times New Roman" w:hAnsi="Times New Roman"/>
      <w:sz w:val="24"/>
    </w:rPr>
  </w:style>
  <w:style w:type="table" w:styleId="aff3">
    <w:name w:val="Table Grid"/>
    <w:basedOn w:val="a1"/>
    <w:uiPriority w:val="39"/>
    <w:rsid w:val="00A8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2025-05-07T04:01:00Z</dcterms:created>
  <dcterms:modified xsi:type="dcterms:W3CDTF">2025-05-07T04:01:00Z</dcterms:modified>
</cp:coreProperties>
</file>